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5D" w:rsidRPr="00952368" w:rsidRDefault="0029045D" w:rsidP="006767F8">
      <w:pPr>
        <w:pStyle w:val="Nadpis4"/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865"/>
        </w:tabs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952368">
        <w:rPr>
          <w:rFonts w:ascii="Times New Roman" w:hAnsi="Times New Roman"/>
          <w:b/>
          <w:sz w:val="24"/>
          <w:szCs w:val="24"/>
          <w:u w:val="single"/>
          <w:lang w:val="sk-SK"/>
        </w:rPr>
        <w:t>Výzva na predkladanie ponúk</w:t>
      </w:r>
    </w:p>
    <w:p w:rsidR="00EC375E" w:rsidRPr="00EC375E" w:rsidRDefault="00482DEB" w:rsidP="00EC375E">
      <w:pPr>
        <w:pStyle w:val="Nadpis4"/>
        <w:spacing w:before="120"/>
        <w:rPr>
          <w:rFonts w:ascii="Times New Roman" w:hAnsi="Times New Roman"/>
          <w:sz w:val="21"/>
          <w:szCs w:val="21"/>
          <w:lang w:val="sk-SK"/>
        </w:rPr>
      </w:pPr>
      <w:r w:rsidRPr="00162CAD">
        <w:rPr>
          <w:rFonts w:ascii="Times New Roman" w:hAnsi="Times New Roman"/>
          <w:sz w:val="21"/>
          <w:szCs w:val="21"/>
          <w:lang w:val="sk-SK"/>
        </w:rPr>
        <w:t xml:space="preserve">podľa § </w:t>
      </w:r>
      <w:r>
        <w:rPr>
          <w:rFonts w:ascii="Times New Roman" w:hAnsi="Times New Roman"/>
          <w:sz w:val="21"/>
          <w:szCs w:val="21"/>
          <w:lang w:val="sk-SK"/>
        </w:rPr>
        <w:t>117</w:t>
      </w:r>
      <w:r w:rsidRPr="00162CAD">
        <w:rPr>
          <w:rFonts w:ascii="Times New Roman" w:hAnsi="Times New Roman"/>
          <w:sz w:val="21"/>
          <w:szCs w:val="21"/>
          <w:lang w:val="sk-SK"/>
        </w:rPr>
        <w:t xml:space="preserve"> </w:t>
      </w:r>
      <w:r>
        <w:rPr>
          <w:rFonts w:ascii="Times New Roman" w:hAnsi="Times New Roman"/>
          <w:sz w:val="21"/>
          <w:szCs w:val="21"/>
          <w:lang w:val="sk-SK"/>
        </w:rPr>
        <w:t xml:space="preserve">Zadávanie zákaziek s nízkymi hodnotami zákona </w:t>
      </w:r>
      <w:r w:rsidRPr="00162CAD">
        <w:rPr>
          <w:rFonts w:ascii="Times New Roman" w:hAnsi="Times New Roman"/>
          <w:sz w:val="21"/>
          <w:szCs w:val="21"/>
          <w:lang w:val="sk-SK"/>
        </w:rPr>
        <w:t xml:space="preserve">č. </w:t>
      </w:r>
      <w:r w:rsidR="00FC3B62">
        <w:rPr>
          <w:rFonts w:ascii="Times New Roman" w:hAnsi="Times New Roman"/>
          <w:sz w:val="21"/>
          <w:szCs w:val="21"/>
          <w:lang w:val="sk-SK"/>
        </w:rPr>
        <w:t>343</w:t>
      </w:r>
      <w:r w:rsidRPr="00162CAD">
        <w:rPr>
          <w:rFonts w:ascii="Times New Roman" w:hAnsi="Times New Roman"/>
          <w:sz w:val="21"/>
          <w:szCs w:val="21"/>
          <w:lang w:val="sk-SK"/>
        </w:rPr>
        <w:t>/20</w:t>
      </w:r>
      <w:r w:rsidR="00FC3B62">
        <w:rPr>
          <w:rFonts w:ascii="Times New Roman" w:hAnsi="Times New Roman"/>
          <w:sz w:val="21"/>
          <w:szCs w:val="21"/>
          <w:lang w:val="sk-SK"/>
        </w:rPr>
        <w:t>15</w:t>
      </w:r>
      <w:r w:rsidRPr="00162CAD">
        <w:rPr>
          <w:rFonts w:ascii="Times New Roman" w:hAnsi="Times New Roman"/>
          <w:sz w:val="21"/>
          <w:szCs w:val="21"/>
          <w:lang w:val="sk-SK"/>
        </w:rPr>
        <w:t xml:space="preserve"> Z. z. </w:t>
      </w:r>
      <w:r w:rsidR="00FC3B62" w:rsidRPr="00FC3B62">
        <w:rPr>
          <w:rFonts w:ascii="Times New Roman" w:hAnsi="Times New Roman"/>
          <w:sz w:val="21"/>
          <w:szCs w:val="21"/>
          <w:lang w:val="sk-SK"/>
        </w:rPr>
        <w:t>Zákon o verejnom obstarávaní a o zmene a doplnení niektorých zákonov</w:t>
      </w:r>
      <w:r w:rsidR="00FC3B62">
        <w:rPr>
          <w:rFonts w:ascii="Times New Roman" w:hAnsi="Times New Roman"/>
          <w:sz w:val="21"/>
          <w:szCs w:val="21"/>
          <w:lang w:val="sk-SK"/>
        </w:rPr>
        <w:t>:</w:t>
      </w:r>
      <w:r w:rsidRPr="00EA1C9C">
        <w:rPr>
          <w:b/>
          <w:sz w:val="28"/>
          <w:szCs w:val="28"/>
        </w:rPr>
        <w:t xml:space="preserve"> </w:t>
      </w:r>
    </w:p>
    <w:p w:rsidR="00173DE8" w:rsidRPr="00EA1C9C" w:rsidRDefault="00173DE8" w:rsidP="00EC375E">
      <w:pPr>
        <w:pStyle w:val="Nadpis5"/>
        <w:tabs>
          <w:tab w:val="left" w:pos="1260"/>
          <w:tab w:val="left" w:pos="1980"/>
        </w:tabs>
        <w:spacing w:before="120" w:after="120"/>
        <w:jc w:val="center"/>
        <w:rPr>
          <w:b/>
          <w:sz w:val="28"/>
          <w:szCs w:val="28"/>
        </w:rPr>
      </w:pPr>
      <w:r w:rsidRPr="00EA1C9C">
        <w:rPr>
          <w:b/>
          <w:sz w:val="28"/>
          <w:szCs w:val="28"/>
        </w:rPr>
        <w:t>„</w:t>
      </w:r>
      <w:r w:rsidR="00980B0F">
        <w:rPr>
          <w:b/>
          <w:sz w:val="28"/>
          <w:szCs w:val="28"/>
        </w:rPr>
        <w:t>Videoprojektor</w:t>
      </w:r>
      <w:r w:rsidRPr="00EA1C9C">
        <w:rPr>
          <w:b/>
          <w:sz w:val="28"/>
          <w:szCs w:val="28"/>
        </w:rPr>
        <w:t>“</w:t>
      </w:r>
    </w:p>
    <w:p w:rsidR="00F30E2E" w:rsidRPr="00162CAD" w:rsidRDefault="00F30E2E" w:rsidP="00551132">
      <w:pPr>
        <w:pStyle w:val="Nadpis5"/>
        <w:keepLines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spacing w:before="60"/>
        <w:ind w:left="425" w:hanging="425"/>
        <w:rPr>
          <w:b/>
          <w:i/>
          <w:sz w:val="21"/>
          <w:szCs w:val="21"/>
          <w:u w:val="single"/>
        </w:rPr>
      </w:pPr>
      <w:r w:rsidRPr="00162CAD">
        <w:rPr>
          <w:b/>
          <w:i/>
          <w:sz w:val="21"/>
          <w:szCs w:val="21"/>
          <w:u w:val="single"/>
        </w:rPr>
        <w:t>Identifikácia obstarávateľskej organizácie</w:t>
      </w:r>
    </w:p>
    <w:p w:rsidR="00F30E2E" w:rsidRPr="00162CAD" w:rsidRDefault="00162CAD" w:rsidP="00162CAD">
      <w:pPr>
        <w:pStyle w:val="Nadpis5"/>
        <w:tabs>
          <w:tab w:val="left" w:pos="1260"/>
          <w:tab w:val="left" w:pos="1980"/>
        </w:tabs>
        <w:ind w:left="425"/>
        <w:rPr>
          <w:sz w:val="21"/>
          <w:szCs w:val="21"/>
        </w:rPr>
      </w:pPr>
      <w:r w:rsidRPr="00162CAD">
        <w:rPr>
          <w:sz w:val="21"/>
          <w:szCs w:val="21"/>
        </w:rPr>
        <w:t>Názov</w:t>
      </w:r>
      <w:r w:rsidR="00F30E2E" w:rsidRPr="00162CAD">
        <w:rPr>
          <w:sz w:val="21"/>
          <w:szCs w:val="21"/>
        </w:rPr>
        <w:t xml:space="preserve">: </w:t>
      </w:r>
      <w:r w:rsidRPr="00162CAD">
        <w:rPr>
          <w:sz w:val="21"/>
          <w:szCs w:val="21"/>
        </w:rPr>
        <w:tab/>
      </w:r>
      <w:r w:rsidRPr="00162CAD">
        <w:rPr>
          <w:sz w:val="21"/>
          <w:szCs w:val="21"/>
        </w:rPr>
        <w:tab/>
      </w:r>
      <w:r w:rsidRPr="00162CAD">
        <w:rPr>
          <w:sz w:val="21"/>
          <w:szCs w:val="21"/>
        </w:rPr>
        <w:tab/>
      </w:r>
      <w:r w:rsidR="00135569">
        <w:rPr>
          <w:sz w:val="21"/>
          <w:szCs w:val="21"/>
        </w:rPr>
        <w:t>Dom kultúry Kanianka</w:t>
      </w:r>
      <w:r w:rsidR="00F30E2E" w:rsidRPr="00162CAD">
        <w:rPr>
          <w:sz w:val="21"/>
          <w:szCs w:val="21"/>
        </w:rPr>
        <w:t xml:space="preserve">                                   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V zastúpení</w:t>
      </w:r>
      <w:r w:rsidR="00F30E2E" w:rsidRPr="00162CAD">
        <w:rPr>
          <w:rFonts w:ascii="Times New Roman" w:hAnsi="Times New Roman"/>
          <w:sz w:val="21"/>
          <w:szCs w:val="21"/>
        </w:rPr>
        <w:t>:</w:t>
      </w:r>
      <w:r w:rsidR="00F30E2E"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="00135569">
        <w:rPr>
          <w:rFonts w:ascii="Times New Roman" w:hAnsi="Times New Roman"/>
          <w:sz w:val="21"/>
          <w:szCs w:val="21"/>
        </w:rPr>
        <w:t>Peter Bielický DiS. art. , riaditeľ DK Kanianka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Kontaktná osoba</w:t>
      </w:r>
      <w:r w:rsidR="00F30E2E" w:rsidRPr="00162CAD">
        <w:rPr>
          <w:rFonts w:ascii="Times New Roman" w:hAnsi="Times New Roman"/>
          <w:sz w:val="21"/>
          <w:szCs w:val="21"/>
        </w:rPr>
        <w:t xml:space="preserve">: </w:t>
      </w:r>
      <w:r w:rsidR="00F30E2E" w:rsidRPr="00162CAD">
        <w:rPr>
          <w:rFonts w:ascii="Times New Roman" w:hAnsi="Times New Roman"/>
          <w:sz w:val="21"/>
          <w:szCs w:val="21"/>
        </w:rPr>
        <w:tab/>
      </w:r>
      <w:r w:rsidR="0027730A">
        <w:rPr>
          <w:rFonts w:ascii="Times New Roman" w:hAnsi="Times New Roman"/>
          <w:sz w:val="21"/>
          <w:szCs w:val="21"/>
        </w:rPr>
        <w:t xml:space="preserve">Peter Bielický 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Telefón</w:t>
      </w:r>
      <w:r w:rsidR="00F30E2E" w:rsidRPr="00162CAD">
        <w:rPr>
          <w:rFonts w:ascii="Times New Roman" w:hAnsi="Times New Roman"/>
          <w:sz w:val="21"/>
          <w:szCs w:val="21"/>
        </w:rPr>
        <w:t xml:space="preserve">: </w:t>
      </w:r>
      <w:r w:rsidR="00F30E2E"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="0027730A">
        <w:rPr>
          <w:rFonts w:ascii="Times New Roman" w:hAnsi="Times New Roman"/>
          <w:sz w:val="21"/>
          <w:szCs w:val="21"/>
        </w:rPr>
        <w:t>0917 331 694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Elektronická pošta</w:t>
      </w:r>
      <w:r w:rsidR="00F30E2E" w:rsidRPr="00162CAD">
        <w:rPr>
          <w:rFonts w:ascii="Times New Roman" w:hAnsi="Times New Roman"/>
          <w:sz w:val="21"/>
          <w:szCs w:val="21"/>
        </w:rPr>
        <w:t>:</w:t>
      </w:r>
      <w:r w:rsidR="00F30E2E" w:rsidRPr="00162CAD">
        <w:rPr>
          <w:rFonts w:ascii="Times New Roman" w:hAnsi="Times New Roman"/>
          <w:sz w:val="21"/>
          <w:szCs w:val="21"/>
        </w:rPr>
        <w:tab/>
      </w:r>
      <w:r w:rsidR="0027730A">
        <w:rPr>
          <w:rFonts w:ascii="Times New Roman" w:hAnsi="Times New Roman"/>
          <w:sz w:val="21"/>
          <w:szCs w:val="21"/>
        </w:rPr>
        <w:t>oks.kanianka@azet.sk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Internetová adresa</w:t>
      </w:r>
      <w:r w:rsidR="00F30E2E" w:rsidRPr="00162CAD">
        <w:rPr>
          <w:rFonts w:ascii="Times New Roman" w:hAnsi="Times New Roman"/>
          <w:sz w:val="21"/>
          <w:szCs w:val="21"/>
        </w:rPr>
        <w:t>:</w:t>
      </w:r>
      <w:r w:rsidR="00F30E2E" w:rsidRPr="00162CAD">
        <w:rPr>
          <w:rFonts w:ascii="Times New Roman" w:hAnsi="Times New Roman"/>
          <w:sz w:val="21"/>
          <w:szCs w:val="21"/>
        </w:rPr>
        <w:tab/>
        <w:t>www.</w:t>
      </w:r>
      <w:r w:rsidR="0027730A">
        <w:rPr>
          <w:rFonts w:ascii="Times New Roman" w:hAnsi="Times New Roman"/>
          <w:sz w:val="21"/>
          <w:szCs w:val="21"/>
        </w:rPr>
        <w:t>dk</w:t>
      </w:r>
      <w:r w:rsidR="00F30E2E" w:rsidRPr="00162CAD">
        <w:rPr>
          <w:rFonts w:ascii="Times New Roman" w:hAnsi="Times New Roman"/>
          <w:sz w:val="21"/>
          <w:szCs w:val="21"/>
        </w:rPr>
        <w:t>kanianka.sk</w:t>
      </w:r>
    </w:p>
    <w:p w:rsidR="00F30E2E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IČO</w:t>
      </w:r>
      <w:r w:rsidR="00F30E2E" w:rsidRPr="00162CAD">
        <w:rPr>
          <w:rFonts w:ascii="Times New Roman" w:hAnsi="Times New Roman"/>
          <w:sz w:val="21"/>
          <w:szCs w:val="21"/>
        </w:rPr>
        <w:t>:</w:t>
      </w:r>
      <w:r w:rsidR="00F30E2E"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="00135569">
        <w:rPr>
          <w:rFonts w:ascii="Times New Roman" w:hAnsi="Times New Roman"/>
          <w:sz w:val="21"/>
          <w:szCs w:val="21"/>
        </w:rPr>
        <w:t>00518239</w:t>
      </w:r>
    </w:p>
    <w:p w:rsidR="00565247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DIČ</w:t>
      </w:r>
      <w:r w:rsidR="00F30E2E" w:rsidRPr="00162CAD">
        <w:rPr>
          <w:rFonts w:ascii="Times New Roman" w:hAnsi="Times New Roman"/>
          <w:sz w:val="21"/>
          <w:szCs w:val="21"/>
        </w:rPr>
        <w:t>:</w:t>
      </w:r>
      <w:r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="00F30E2E" w:rsidRPr="00162CAD">
        <w:rPr>
          <w:rFonts w:ascii="Times New Roman" w:hAnsi="Times New Roman"/>
          <w:sz w:val="21"/>
          <w:szCs w:val="21"/>
        </w:rPr>
        <w:tab/>
        <w:t>2021160361</w:t>
      </w:r>
    </w:p>
    <w:p w:rsidR="00565247" w:rsidRPr="00162CAD" w:rsidRDefault="00F30E2E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Bankové  sp</w:t>
      </w:r>
      <w:r w:rsidR="00162CAD" w:rsidRPr="00162CAD">
        <w:rPr>
          <w:rFonts w:ascii="Times New Roman" w:hAnsi="Times New Roman"/>
          <w:sz w:val="21"/>
          <w:szCs w:val="21"/>
        </w:rPr>
        <w:t>ojenie</w:t>
      </w:r>
      <w:r w:rsidRPr="00162CAD">
        <w:rPr>
          <w:rFonts w:ascii="Times New Roman" w:hAnsi="Times New Roman"/>
          <w:sz w:val="21"/>
          <w:szCs w:val="21"/>
        </w:rPr>
        <w:t>:</w:t>
      </w:r>
      <w:r w:rsidRPr="00162CAD">
        <w:rPr>
          <w:rFonts w:ascii="Times New Roman" w:hAnsi="Times New Roman"/>
          <w:sz w:val="21"/>
          <w:szCs w:val="21"/>
        </w:rPr>
        <w:tab/>
        <w:t>Prima banka Slovensko, a.</w:t>
      </w:r>
      <w:r w:rsidR="000A36D6" w:rsidRPr="00162CAD">
        <w:rPr>
          <w:rFonts w:ascii="Times New Roman" w:hAnsi="Times New Roman"/>
          <w:sz w:val="21"/>
          <w:szCs w:val="21"/>
        </w:rPr>
        <w:t xml:space="preserve"> </w:t>
      </w:r>
      <w:r w:rsidRPr="00162CAD">
        <w:rPr>
          <w:rFonts w:ascii="Times New Roman" w:hAnsi="Times New Roman"/>
          <w:sz w:val="21"/>
          <w:szCs w:val="21"/>
        </w:rPr>
        <w:t>s., pobočka Prievidza</w:t>
      </w:r>
    </w:p>
    <w:p w:rsidR="0079058C" w:rsidRPr="00162CAD" w:rsidRDefault="00162CAD" w:rsidP="00162CAD">
      <w:pPr>
        <w:keepNext/>
        <w:spacing w:after="0"/>
        <w:ind w:firstLine="425"/>
        <w:rPr>
          <w:rFonts w:ascii="Times New Roman" w:hAnsi="Times New Roman"/>
          <w:sz w:val="21"/>
          <w:szCs w:val="21"/>
        </w:rPr>
      </w:pPr>
      <w:r w:rsidRPr="00162CAD">
        <w:rPr>
          <w:rFonts w:ascii="Times New Roman" w:hAnsi="Times New Roman"/>
          <w:sz w:val="21"/>
          <w:szCs w:val="21"/>
        </w:rPr>
        <w:t>Číslo účtu</w:t>
      </w:r>
      <w:r w:rsidRPr="00162CAD">
        <w:rPr>
          <w:rFonts w:ascii="Times New Roman" w:hAnsi="Times New Roman"/>
          <w:sz w:val="21"/>
          <w:szCs w:val="21"/>
        </w:rPr>
        <w:tab/>
      </w:r>
      <w:r w:rsidR="009D3C21" w:rsidRPr="00162CAD">
        <w:rPr>
          <w:rFonts w:ascii="Times New Roman" w:hAnsi="Times New Roman"/>
          <w:sz w:val="21"/>
          <w:szCs w:val="21"/>
        </w:rPr>
        <w:t>:</w:t>
      </w:r>
      <w:r w:rsidR="009D3C21" w:rsidRPr="00162CAD">
        <w:rPr>
          <w:rFonts w:ascii="Times New Roman" w:hAnsi="Times New Roman"/>
          <w:sz w:val="21"/>
          <w:szCs w:val="21"/>
        </w:rPr>
        <w:tab/>
      </w:r>
      <w:r w:rsidRPr="00162CAD">
        <w:rPr>
          <w:rFonts w:ascii="Times New Roman" w:hAnsi="Times New Roman"/>
          <w:sz w:val="21"/>
          <w:szCs w:val="21"/>
        </w:rPr>
        <w:tab/>
      </w:r>
      <w:r w:rsidR="00135569">
        <w:rPr>
          <w:rFonts w:ascii="Times New Roman" w:hAnsi="Times New Roman"/>
          <w:sz w:val="21"/>
          <w:szCs w:val="21"/>
        </w:rPr>
        <w:t>9040686001</w:t>
      </w:r>
      <w:r w:rsidR="00F30E2E" w:rsidRPr="00162CAD">
        <w:rPr>
          <w:rFonts w:ascii="Times New Roman" w:hAnsi="Times New Roman"/>
          <w:sz w:val="21"/>
          <w:szCs w:val="21"/>
        </w:rPr>
        <w:t>/5600</w:t>
      </w:r>
      <w:r w:rsidR="0079058C" w:rsidRPr="00162CAD">
        <w:rPr>
          <w:rFonts w:ascii="Times New Roman" w:hAnsi="Times New Roman"/>
          <w:sz w:val="21"/>
          <w:szCs w:val="21"/>
        </w:rPr>
        <w:t xml:space="preserve">       </w:t>
      </w:r>
    </w:p>
    <w:p w:rsidR="0079058C" w:rsidRPr="00162CAD" w:rsidRDefault="0029045D" w:rsidP="00442C85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Adresa, kontaktné miesto a osoba kde možno získať doplňujúce informácie</w:t>
      </w:r>
      <w:r w:rsidR="00EA1C9C" w:rsidRPr="00162CAD">
        <w:rPr>
          <w:b/>
          <w:i/>
          <w:sz w:val="21"/>
          <w:szCs w:val="21"/>
          <w:u w:val="single"/>
        </w:rPr>
        <w:t>:</w:t>
      </w:r>
      <w:r w:rsidR="00442C85" w:rsidRPr="00162CAD">
        <w:rPr>
          <w:sz w:val="21"/>
          <w:szCs w:val="21"/>
        </w:rPr>
        <w:tab/>
      </w:r>
      <w:r w:rsidR="0027730A">
        <w:rPr>
          <w:sz w:val="21"/>
          <w:szCs w:val="21"/>
        </w:rPr>
        <w:t xml:space="preserve">viď. bod 1., resp. u riaditeľa DK Kanianka </w:t>
      </w:r>
      <w:r w:rsidR="000B2C70" w:rsidRPr="00162CAD">
        <w:rPr>
          <w:sz w:val="21"/>
          <w:szCs w:val="21"/>
        </w:rPr>
        <w:t xml:space="preserve"> </w:t>
      </w:r>
      <w:r w:rsidR="0027730A">
        <w:rPr>
          <w:sz w:val="21"/>
          <w:szCs w:val="21"/>
        </w:rPr>
        <w:t>- Peter Bielický</w:t>
      </w:r>
      <w:r w:rsidRPr="00162CAD">
        <w:rPr>
          <w:sz w:val="21"/>
          <w:szCs w:val="21"/>
        </w:rPr>
        <w:t>, tel.</w:t>
      </w:r>
      <w:bookmarkStart w:id="0" w:name="ROB_www"/>
      <w:bookmarkEnd w:id="0"/>
      <w:r w:rsidR="0027730A">
        <w:rPr>
          <w:sz w:val="21"/>
          <w:szCs w:val="21"/>
        </w:rPr>
        <w:t>0917 331 694</w:t>
      </w:r>
    </w:p>
    <w:p w:rsidR="00565247" w:rsidRPr="00162CAD" w:rsidRDefault="0029045D" w:rsidP="00A647C7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Predmet zákazky</w:t>
      </w:r>
      <w:bookmarkStart w:id="1" w:name="druh_zakazky"/>
      <w:r w:rsidRPr="00162CAD">
        <w:rPr>
          <w:b/>
          <w:i/>
          <w:sz w:val="21"/>
          <w:szCs w:val="21"/>
          <w:u w:val="single"/>
        </w:rPr>
        <w:t>:</w:t>
      </w:r>
      <w:bookmarkEnd w:id="1"/>
      <w:r w:rsidR="00442C85" w:rsidRPr="00162CAD">
        <w:rPr>
          <w:sz w:val="21"/>
          <w:szCs w:val="21"/>
        </w:rPr>
        <w:tab/>
        <w:t xml:space="preserve"> </w:t>
      </w:r>
      <w:r w:rsidR="00E018AB">
        <w:rPr>
          <w:sz w:val="21"/>
          <w:szCs w:val="21"/>
        </w:rPr>
        <w:t>dodávka tovaru</w:t>
      </w:r>
    </w:p>
    <w:p w:rsidR="006B09AC" w:rsidRPr="00162CAD" w:rsidRDefault="0029045D" w:rsidP="00A647C7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Názov predmetu zákazky:</w:t>
      </w:r>
      <w:r w:rsidRPr="00162CAD">
        <w:rPr>
          <w:sz w:val="21"/>
          <w:szCs w:val="21"/>
        </w:rPr>
        <w:t xml:space="preserve"> </w:t>
      </w:r>
      <w:r w:rsidRPr="00162CAD">
        <w:rPr>
          <w:b/>
          <w:sz w:val="21"/>
          <w:szCs w:val="21"/>
        </w:rPr>
        <w:t>„</w:t>
      </w:r>
      <w:r w:rsidR="006767F8">
        <w:rPr>
          <w:b/>
          <w:sz w:val="21"/>
          <w:szCs w:val="21"/>
        </w:rPr>
        <w:t>Videoprojektor</w:t>
      </w:r>
      <w:r w:rsidR="00F30E2E" w:rsidRPr="00162CAD">
        <w:rPr>
          <w:b/>
          <w:sz w:val="21"/>
          <w:szCs w:val="21"/>
        </w:rPr>
        <w:t>“</w:t>
      </w:r>
    </w:p>
    <w:p w:rsidR="00565247" w:rsidRPr="00162CAD" w:rsidRDefault="0029045D" w:rsidP="000A502C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Rozdelenie predmetu zákazky na časti:</w:t>
      </w:r>
      <w:bookmarkStart w:id="2" w:name="ciastkove"/>
      <w:r w:rsidR="00442C85" w:rsidRPr="00162CAD">
        <w:rPr>
          <w:sz w:val="21"/>
          <w:szCs w:val="21"/>
        </w:rPr>
        <w:tab/>
      </w:r>
      <w:r w:rsidR="00EA1C9C" w:rsidRPr="00162CAD">
        <w:rPr>
          <w:sz w:val="21"/>
          <w:szCs w:val="21"/>
        </w:rPr>
        <w:t>P</w:t>
      </w:r>
      <w:r w:rsidRPr="00162CAD">
        <w:rPr>
          <w:sz w:val="21"/>
          <w:szCs w:val="21"/>
        </w:rPr>
        <w:t xml:space="preserve">ožaduje sa ponuka </w:t>
      </w:r>
      <w:bookmarkEnd w:id="2"/>
      <w:r w:rsidR="00A647C7">
        <w:rPr>
          <w:sz w:val="21"/>
          <w:szCs w:val="21"/>
        </w:rPr>
        <w:t>na celý predmet zákazky</w:t>
      </w:r>
      <w:r w:rsidR="000A502C">
        <w:rPr>
          <w:sz w:val="21"/>
          <w:szCs w:val="21"/>
        </w:rPr>
        <w:t xml:space="preserve"> p</w:t>
      </w:r>
      <w:r w:rsidR="00442C85" w:rsidRPr="00162CAD">
        <w:rPr>
          <w:sz w:val="21"/>
          <w:szCs w:val="21"/>
        </w:rPr>
        <w:t>odľa opisu uvedeného v</w:t>
      </w:r>
      <w:r w:rsidR="00DB2552">
        <w:rPr>
          <w:sz w:val="21"/>
          <w:szCs w:val="21"/>
        </w:rPr>
        <w:t> </w:t>
      </w:r>
      <w:r w:rsidR="00442C85" w:rsidRPr="00162CAD">
        <w:rPr>
          <w:sz w:val="21"/>
          <w:szCs w:val="21"/>
        </w:rPr>
        <w:t>bode 6 tejto výzvy</w:t>
      </w:r>
      <w:r w:rsidR="00356686" w:rsidRPr="00162CAD">
        <w:rPr>
          <w:sz w:val="21"/>
          <w:szCs w:val="21"/>
        </w:rPr>
        <w:t>.</w:t>
      </w:r>
      <w:r w:rsidRPr="00162CAD">
        <w:rPr>
          <w:sz w:val="21"/>
          <w:szCs w:val="21"/>
        </w:rPr>
        <w:t xml:space="preserve"> </w:t>
      </w:r>
      <w:bookmarkStart w:id="3" w:name="casti"/>
      <w:bookmarkEnd w:id="3"/>
    </w:p>
    <w:p w:rsidR="006767F8" w:rsidRPr="006767F8" w:rsidRDefault="0029045D" w:rsidP="006767F8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jc w:val="left"/>
        <w:rPr>
          <w:b/>
          <w:i/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Opis predmetu zákazky:</w:t>
      </w:r>
      <w:bookmarkStart w:id="4" w:name="opis"/>
      <w:bookmarkStart w:id="5" w:name="casti_opis"/>
      <w:bookmarkEnd w:id="4"/>
      <w:bookmarkEnd w:id="5"/>
      <w:r w:rsidR="006E7331">
        <w:rPr>
          <w:b/>
          <w:i/>
          <w:sz w:val="21"/>
          <w:szCs w:val="21"/>
        </w:rPr>
        <w:t xml:space="preserve"> </w:t>
      </w:r>
      <w:r w:rsidR="00C46C16">
        <w:br/>
      </w:r>
      <w:r w:rsidR="006767F8" w:rsidRPr="006767F8">
        <w:rPr>
          <w:sz w:val="21"/>
          <w:szCs w:val="21"/>
        </w:rPr>
        <w:t>Videoprojektor , ktorý má uvedené parametre a</w:t>
      </w:r>
      <w:r w:rsidR="006767F8">
        <w:rPr>
          <w:sz w:val="21"/>
          <w:szCs w:val="21"/>
        </w:rPr>
        <w:t> </w:t>
      </w:r>
      <w:r w:rsidR="006767F8" w:rsidRPr="006767F8">
        <w:rPr>
          <w:sz w:val="21"/>
          <w:szCs w:val="21"/>
        </w:rPr>
        <w:t>lepšie</w:t>
      </w:r>
      <w:r w:rsidR="006767F8">
        <w:rPr>
          <w:sz w:val="21"/>
          <w:szCs w:val="21"/>
        </w:rPr>
        <w:t>:</w:t>
      </w:r>
    </w:p>
    <w:p w:rsidR="00980B0F" w:rsidRPr="006767F8" w:rsidRDefault="00C46C16" w:rsidP="006767F8">
      <w:pPr>
        <w:pStyle w:val="Nadpis5"/>
        <w:tabs>
          <w:tab w:val="left" w:pos="1260"/>
          <w:tab w:val="left" w:pos="1980"/>
        </w:tabs>
        <w:ind w:left="425"/>
        <w:jc w:val="left"/>
        <w:rPr>
          <w:b/>
          <w:i/>
          <w:sz w:val="21"/>
          <w:szCs w:val="21"/>
        </w:rPr>
      </w:pPr>
      <w:r w:rsidRPr="006767F8">
        <w:rPr>
          <w:sz w:val="21"/>
          <w:szCs w:val="21"/>
        </w:rPr>
        <w:t>Fyzické rozlíš</w:t>
      </w:r>
      <w:r w:rsidR="00135569">
        <w:rPr>
          <w:sz w:val="21"/>
          <w:szCs w:val="21"/>
        </w:rPr>
        <w:t xml:space="preserve">enie: FullHD </w:t>
      </w:r>
      <w:r w:rsidRPr="006767F8">
        <w:rPr>
          <w:sz w:val="21"/>
          <w:szCs w:val="21"/>
        </w:rPr>
        <w:t xml:space="preserve"> </w:t>
      </w:r>
      <w:r w:rsidRPr="006767F8">
        <w:rPr>
          <w:sz w:val="21"/>
          <w:szCs w:val="21"/>
        </w:rPr>
        <w:br/>
        <w:t xml:space="preserve">Podporované video: PAL (625/576i/p), SECAM, NTSC (525/480i/p), HDTV (720p, 1080i/1080p) </w:t>
      </w:r>
      <w:r w:rsidRPr="006767F8">
        <w:rPr>
          <w:sz w:val="21"/>
          <w:szCs w:val="21"/>
        </w:rPr>
        <w:br/>
        <w:t xml:space="preserve">Počítačová kompatibilita: WUXGA, HD, UXGA, WXGA, SXGA+, SXGA, XGA, SVGA, VGA </w:t>
      </w:r>
      <w:r w:rsidRPr="006767F8">
        <w:rPr>
          <w:sz w:val="21"/>
          <w:szCs w:val="21"/>
        </w:rPr>
        <w:br/>
        <w:t xml:space="preserve">Svetelný výkon </w:t>
      </w:r>
      <w:r w:rsidR="006767F8">
        <w:rPr>
          <w:sz w:val="21"/>
          <w:szCs w:val="21"/>
        </w:rPr>
        <w:t>minimálne 5000 lumenov a viac</w:t>
      </w:r>
      <w:r w:rsidRPr="006767F8">
        <w:rPr>
          <w:sz w:val="21"/>
          <w:szCs w:val="21"/>
        </w:rPr>
        <w:t xml:space="preserve"> (5000 ANSI) </w:t>
      </w:r>
      <w:r w:rsidRPr="006767F8">
        <w:rPr>
          <w:sz w:val="21"/>
          <w:szCs w:val="21"/>
        </w:rPr>
        <w:br/>
        <w:t xml:space="preserve">Kontrast 300,000:1, Veľkosť obrazu 28" to 302" (71cm - 767cm), 16:10 </w:t>
      </w:r>
      <w:r w:rsidRPr="006767F8">
        <w:rPr>
          <w:sz w:val="21"/>
          <w:szCs w:val="21"/>
        </w:rPr>
        <w:br/>
        <w:t>Projekčný pome</w:t>
      </w:r>
      <w:r w:rsidR="00135569">
        <w:rPr>
          <w:sz w:val="21"/>
          <w:szCs w:val="21"/>
        </w:rPr>
        <w:t>r: 16:9</w:t>
      </w:r>
      <w:r w:rsidRPr="006767F8">
        <w:rPr>
          <w:sz w:val="21"/>
          <w:szCs w:val="21"/>
        </w:rPr>
        <w:t>, 4:</w:t>
      </w:r>
      <w:r w:rsidR="006767F8">
        <w:rPr>
          <w:sz w:val="21"/>
          <w:szCs w:val="21"/>
        </w:rPr>
        <w:t>3</w:t>
      </w:r>
      <w:r w:rsidRPr="006767F8">
        <w:rPr>
          <w:sz w:val="21"/>
          <w:szCs w:val="21"/>
        </w:rPr>
        <w:t xml:space="preserve">,Audio 2x10W </w:t>
      </w:r>
      <w:r w:rsidR="006767F8">
        <w:rPr>
          <w:sz w:val="21"/>
          <w:szCs w:val="21"/>
        </w:rPr>
        <w:t>alebo viac</w:t>
      </w:r>
      <w:r w:rsidRPr="006767F8">
        <w:rPr>
          <w:sz w:val="21"/>
          <w:szCs w:val="21"/>
        </w:rPr>
        <w:br/>
        <w:t xml:space="preserve">Konektivita: HDBaseT, 3x HDMI, VGA In, Audio In, Mic In, VGA Out, Audio Out, RJ45, RS232C, Wired Remote, 12V Trigger, USB Power, Service Port, 3D Sync </w:t>
      </w:r>
      <w:r w:rsidRPr="006767F8">
        <w:rPr>
          <w:sz w:val="21"/>
          <w:szCs w:val="21"/>
        </w:rPr>
        <w:br/>
      </w:r>
      <w:r w:rsidR="00135569">
        <w:rPr>
          <w:sz w:val="21"/>
          <w:szCs w:val="21"/>
        </w:rPr>
        <w:t xml:space="preserve">minimálna </w:t>
      </w:r>
      <w:r w:rsidRPr="006767F8">
        <w:rPr>
          <w:sz w:val="21"/>
          <w:szCs w:val="21"/>
        </w:rPr>
        <w:t xml:space="preserve">životnosť lampy 30000 </w:t>
      </w:r>
      <w:r w:rsidR="006767F8">
        <w:rPr>
          <w:sz w:val="21"/>
          <w:szCs w:val="21"/>
        </w:rPr>
        <w:t xml:space="preserve">hodín </w:t>
      </w:r>
      <w:r w:rsidR="006767F8">
        <w:rPr>
          <w:sz w:val="21"/>
          <w:szCs w:val="21"/>
        </w:rPr>
        <w:br/>
        <w:t>diaľkové infra, drôtové, o</w:t>
      </w:r>
      <w:r w:rsidRPr="006767F8">
        <w:rPr>
          <w:sz w:val="21"/>
          <w:szCs w:val="21"/>
        </w:rPr>
        <w:t xml:space="preserve">chrana heslom </w:t>
      </w:r>
    </w:p>
    <w:p w:rsidR="00466FF8" w:rsidRDefault="00F30E2E" w:rsidP="003D2C25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466FF8">
        <w:rPr>
          <w:b/>
          <w:i/>
          <w:sz w:val="21"/>
          <w:szCs w:val="21"/>
          <w:u w:val="single"/>
        </w:rPr>
        <w:t>M</w:t>
      </w:r>
      <w:r w:rsidR="0029045D" w:rsidRPr="00466FF8">
        <w:rPr>
          <w:b/>
          <w:i/>
          <w:sz w:val="21"/>
          <w:szCs w:val="21"/>
          <w:u w:val="single"/>
        </w:rPr>
        <w:t>nožstvo</w:t>
      </w:r>
      <w:bookmarkStart w:id="6" w:name="mnozstvo"/>
      <w:r w:rsidR="00077815" w:rsidRPr="00466FF8">
        <w:rPr>
          <w:b/>
          <w:i/>
          <w:sz w:val="21"/>
          <w:szCs w:val="21"/>
          <w:u w:val="single"/>
        </w:rPr>
        <w:t xml:space="preserve"> alebo rozsah predmetu zákazky:</w:t>
      </w:r>
      <w:r w:rsidR="00077815" w:rsidRPr="00466FF8">
        <w:rPr>
          <w:sz w:val="21"/>
          <w:szCs w:val="21"/>
        </w:rPr>
        <w:t xml:space="preserve"> </w:t>
      </w:r>
      <w:r w:rsidR="00DE6BD8" w:rsidRPr="00466FF8">
        <w:rPr>
          <w:sz w:val="21"/>
          <w:szCs w:val="21"/>
        </w:rPr>
        <w:t>Rozsah je limitovaný zadaním</w:t>
      </w:r>
      <w:r w:rsidR="00FA0E94">
        <w:rPr>
          <w:sz w:val="21"/>
          <w:szCs w:val="21"/>
        </w:rPr>
        <w:t xml:space="preserve"> a objednávkou. </w:t>
      </w:r>
      <w:r w:rsidR="00DE6BD8" w:rsidRPr="00466FF8">
        <w:rPr>
          <w:sz w:val="21"/>
          <w:szCs w:val="21"/>
        </w:rPr>
        <w:t>Uchádzač nacení ponuku tak, aby zahŕňala všetky súvisiace náklady. Cenová ponuka musí obsahovať cenu</w:t>
      </w:r>
      <w:r w:rsidR="006767F8">
        <w:rPr>
          <w:sz w:val="21"/>
          <w:szCs w:val="21"/>
        </w:rPr>
        <w:t xml:space="preserve"> vrátane doručenia</w:t>
      </w:r>
      <w:r w:rsidR="006E7331">
        <w:rPr>
          <w:sz w:val="21"/>
          <w:szCs w:val="21"/>
        </w:rPr>
        <w:t xml:space="preserve"> tovaru</w:t>
      </w:r>
      <w:r w:rsidR="00E018AB">
        <w:rPr>
          <w:sz w:val="21"/>
          <w:szCs w:val="21"/>
        </w:rPr>
        <w:t xml:space="preserve">, uvedie cenu  bez DPH, DPH a cenu </w:t>
      </w:r>
      <w:r w:rsidR="00DE6BD8" w:rsidRPr="00466FF8">
        <w:rPr>
          <w:sz w:val="21"/>
          <w:szCs w:val="21"/>
        </w:rPr>
        <w:t xml:space="preserve"> s D</w:t>
      </w:r>
      <w:r w:rsidR="00E018AB">
        <w:rPr>
          <w:sz w:val="21"/>
          <w:szCs w:val="21"/>
        </w:rPr>
        <w:t xml:space="preserve">PH.  </w:t>
      </w:r>
      <w:r w:rsidR="00466FF8" w:rsidRPr="00466FF8">
        <w:rPr>
          <w:sz w:val="21"/>
          <w:szCs w:val="21"/>
        </w:rPr>
        <w:t>.</w:t>
      </w:r>
      <w:r w:rsidR="00483F2B" w:rsidRPr="00466FF8">
        <w:rPr>
          <w:sz w:val="21"/>
          <w:szCs w:val="21"/>
        </w:rPr>
        <w:t xml:space="preserve"> </w:t>
      </w:r>
    </w:p>
    <w:p w:rsidR="00E449CC" w:rsidRPr="00466FF8" w:rsidRDefault="000B2C70" w:rsidP="003D2C25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466FF8">
        <w:rPr>
          <w:b/>
          <w:i/>
          <w:sz w:val="21"/>
          <w:szCs w:val="21"/>
          <w:u w:val="single"/>
        </w:rPr>
        <w:t>Miesto</w:t>
      </w:r>
      <w:r w:rsidR="00E449CC" w:rsidRPr="00466FF8">
        <w:rPr>
          <w:b/>
          <w:i/>
          <w:sz w:val="21"/>
          <w:szCs w:val="21"/>
          <w:u w:val="single"/>
        </w:rPr>
        <w:t xml:space="preserve"> dodávky:</w:t>
      </w:r>
      <w:r w:rsidR="002C221E" w:rsidRPr="00466FF8">
        <w:rPr>
          <w:sz w:val="21"/>
          <w:szCs w:val="21"/>
        </w:rPr>
        <w:t> </w:t>
      </w:r>
      <w:r w:rsidR="00980B0F">
        <w:rPr>
          <w:sz w:val="21"/>
          <w:szCs w:val="21"/>
        </w:rPr>
        <w:t xml:space="preserve">DK Kanianka ul. SNP 584/3 </w:t>
      </w:r>
      <w:r w:rsidR="00D10E1A">
        <w:rPr>
          <w:sz w:val="21"/>
          <w:szCs w:val="21"/>
        </w:rPr>
        <w:t>Kanianka 972 17</w:t>
      </w:r>
      <w:r w:rsidR="00565247" w:rsidRPr="00466FF8">
        <w:rPr>
          <w:sz w:val="21"/>
          <w:szCs w:val="21"/>
        </w:rPr>
        <w:t xml:space="preserve">, </w:t>
      </w:r>
    </w:p>
    <w:p w:rsidR="00E449CC" w:rsidRPr="00955A3D" w:rsidRDefault="00E449CC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Trvanie zmluvy alebo lehota pre skončenie dodávky:</w:t>
      </w:r>
      <w:r w:rsidRPr="00162CAD">
        <w:rPr>
          <w:i/>
          <w:sz w:val="21"/>
          <w:szCs w:val="21"/>
        </w:rPr>
        <w:t xml:space="preserve"> </w:t>
      </w:r>
      <w:r w:rsidRPr="00162CAD">
        <w:rPr>
          <w:sz w:val="21"/>
          <w:szCs w:val="21"/>
        </w:rPr>
        <w:t xml:space="preserve"> </w:t>
      </w:r>
      <w:r w:rsidR="00DF63E1">
        <w:rPr>
          <w:sz w:val="21"/>
          <w:szCs w:val="21"/>
        </w:rPr>
        <w:t>T</w:t>
      </w:r>
      <w:r w:rsidRPr="00162CAD">
        <w:rPr>
          <w:sz w:val="21"/>
          <w:szCs w:val="21"/>
        </w:rPr>
        <w:t>ermín</w:t>
      </w:r>
      <w:r w:rsidR="000B2C70" w:rsidRPr="00162CAD">
        <w:rPr>
          <w:sz w:val="21"/>
          <w:szCs w:val="21"/>
        </w:rPr>
        <w:t xml:space="preserve"> </w:t>
      </w:r>
      <w:r w:rsidR="006E7331">
        <w:rPr>
          <w:sz w:val="21"/>
          <w:szCs w:val="21"/>
        </w:rPr>
        <w:t>uskutočnenie dodávky</w:t>
      </w:r>
      <w:r w:rsidR="00483F2B" w:rsidRPr="00162CAD">
        <w:rPr>
          <w:sz w:val="21"/>
          <w:szCs w:val="21"/>
        </w:rPr>
        <w:t xml:space="preserve"> </w:t>
      </w:r>
      <w:r w:rsidR="00483F2B" w:rsidRPr="00A008B2">
        <w:rPr>
          <w:sz w:val="21"/>
          <w:szCs w:val="21"/>
        </w:rPr>
        <w:t xml:space="preserve">je </w:t>
      </w:r>
      <w:r w:rsidR="00DF63E1">
        <w:rPr>
          <w:sz w:val="21"/>
          <w:szCs w:val="21"/>
        </w:rPr>
        <w:t>do 14 dní od vystavenia objednávky</w:t>
      </w:r>
      <w:r w:rsidR="00483F2B" w:rsidRPr="00A008B2">
        <w:rPr>
          <w:sz w:val="21"/>
          <w:szCs w:val="21"/>
        </w:rPr>
        <w:t xml:space="preserve"> Pr</w:t>
      </w:r>
      <w:r w:rsidR="00483F2B" w:rsidRPr="00955A3D">
        <w:rPr>
          <w:sz w:val="21"/>
          <w:szCs w:val="21"/>
        </w:rPr>
        <w:t>edpokladaný začiatok realizácie</w:t>
      </w:r>
      <w:r w:rsidRPr="00CC695D">
        <w:rPr>
          <w:sz w:val="21"/>
          <w:szCs w:val="21"/>
        </w:rPr>
        <w:t>:</w:t>
      </w:r>
      <w:r w:rsidR="00980B0F">
        <w:rPr>
          <w:color w:val="FF0000"/>
          <w:sz w:val="21"/>
          <w:szCs w:val="21"/>
        </w:rPr>
        <w:t xml:space="preserve"> august-september</w:t>
      </w:r>
      <w:r w:rsidR="006E7331">
        <w:rPr>
          <w:color w:val="FF0000"/>
          <w:sz w:val="21"/>
          <w:szCs w:val="21"/>
        </w:rPr>
        <w:t xml:space="preserve"> 2018</w:t>
      </w:r>
    </w:p>
    <w:p w:rsidR="007F11BE" w:rsidRPr="00A008B2" w:rsidRDefault="00E449CC" w:rsidP="00EB753B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Hlavné podmienky financovania a platobné podmienky:</w:t>
      </w:r>
      <w:bookmarkStart w:id="7" w:name="financovanie"/>
      <w:bookmarkEnd w:id="7"/>
      <w:r w:rsidR="00EA1C9C" w:rsidRPr="00162CAD">
        <w:rPr>
          <w:sz w:val="21"/>
          <w:szCs w:val="21"/>
        </w:rPr>
        <w:t xml:space="preserve"> </w:t>
      </w:r>
      <w:r w:rsidR="000B2C70" w:rsidRPr="00162CAD">
        <w:rPr>
          <w:sz w:val="21"/>
          <w:szCs w:val="21"/>
        </w:rPr>
        <w:t xml:space="preserve">Finančné prostriedky </w:t>
      </w:r>
      <w:r w:rsidRPr="00162CAD">
        <w:rPr>
          <w:sz w:val="21"/>
          <w:szCs w:val="21"/>
        </w:rPr>
        <w:t>budú</w:t>
      </w:r>
      <w:r w:rsidR="000B2C70" w:rsidRPr="00162CAD">
        <w:rPr>
          <w:sz w:val="21"/>
          <w:szCs w:val="21"/>
        </w:rPr>
        <w:t xml:space="preserve"> </w:t>
      </w:r>
      <w:r w:rsidR="00C123D8" w:rsidRPr="00162CAD">
        <w:rPr>
          <w:sz w:val="21"/>
          <w:szCs w:val="21"/>
        </w:rPr>
        <w:t xml:space="preserve">poskytnuté </w:t>
      </w:r>
      <w:bookmarkStart w:id="8" w:name="casti_mnozstvo"/>
      <w:bookmarkEnd w:id="6"/>
      <w:bookmarkEnd w:id="8"/>
      <w:r w:rsidR="00356686" w:rsidRPr="00162CAD">
        <w:rPr>
          <w:sz w:val="21"/>
          <w:szCs w:val="21"/>
        </w:rPr>
        <w:t xml:space="preserve"> </w:t>
      </w:r>
      <w:r w:rsidR="00F57621" w:rsidRPr="00162CAD">
        <w:rPr>
          <w:sz w:val="21"/>
          <w:szCs w:val="21"/>
        </w:rPr>
        <w:t>z</w:t>
      </w:r>
      <w:r w:rsidR="0098642D" w:rsidRPr="00162CAD">
        <w:rPr>
          <w:sz w:val="21"/>
          <w:szCs w:val="21"/>
        </w:rPr>
        <w:t> </w:t>
      </w:r>
      <w:r w:rsidR="0029045D" w:rsidRPr="00162CAD">
        <w:rPr>
          <w:sz w:val="21"/>
          <w:szCs w:val="21"/>
        </w:rPr>
        <w:t>rozpočtu</w:t>
      </w:r>
      <w:r w:rsidR="0098642D" w:rsidRPr="00162CAD">
        <w:rPr>
          <w:sz w:val="21"/>
          <w:szCs w:val="21"/>
        </w:rPr>
        <w:t xml:space="preserve"> verejného</w:t>
      </w:r>
      <w:r w:rsidR="00F57621" w:rsidRPr="00162CAD">
        <w:rPr>
          <w:sz w:val="21"/>
          <w:szCs w:val="21"/>
        </w:rPr>
        <w:t xml:space="preserve"> obst</w:t>
      </w:r>
      <w:r w:rsidR="0021468F" w:rsidRPr="00162CAD">
        <w:rPr>
          <w:sz w:val="21"/>
          <w:szCs w:val="21"/>
        </w:rPr>
        <w:t>a</w:t>
      </w:r>
      <w:r w:rsidR="00F57621" w:rsidRPr="00162CAD">
        <w:rPr>
          <w:sz w:val="21"/>
          <w:szCs w:val="21"/>
        </w:rPr>
        <w:t>r</w:t>
      </w:r>
      <w:r w:rsidR="0021468F" w:rsidRPr="00162CAD">
        <w:rPr>
          <w:sz w:val="21"/>
          <w:szCs w:val="21"/>
        </w:rPr>
        <w:t>á</w:t>
      </w:r>
      <w:r w:rsidR="00483F2B" w:rsidRPr="00162CAD">
        <w:rPr>
          <w:sz w:val="21"/>
          <w:szCs w:val="21"/>
        </w:rPr>
        <w:t>vateľ</w:t>
      </w:r>
      <w:r w:rsidR="005605F0" w:rsidRPr="00162CAD">
        <w:rPr>
          <w:sz w:val="21"/>
          <w:szCs w:val="21"/>
        </w:rPr>
        <w:t>a</w:t>
      </w:r>
      <w:r w:rsidR="00483F2B" w:rsidRPr="00162CAD">
        <w:rPr>
          <w:sz w:val="21"/>
          <w:szCs w:val="21"/>
        </w:rPr>
        <w:t>.</w:t>
      </w:r>
      <w:r w:rsidR="0029045D" w:rsidRPr="00162CAD">
        <w:rPr>
          <w:sz w:val="21"/>
          <w:szCs w:val="21"/>
        </w:rPr>
        <w:t xml:space="preserve"> </w:t>
      </w:r>
      <w:r w:rsidR="00483F2B" w:rsidRPr="00162CAD">
        <w:rPr>
          <w:sz w:val="21"/>
          <w:szCs w:val="21"/>
        </w:rPr>
        <w:t>L</w:t>
      </w:r>
      <w:r w:rsidR="0029045D" w:rsidRPr="00162CAD">
        <w:rPr>
          <w:sz w:val="21"/>
          <w:szCs w:val="21"/>
        </w:rPr>
        <w:t>ehota splatnosti faktúr</w:t>
      </w:r>
      <w:r w:rsidR="00483F2B" w:rsidRPr="00162CAD">
        <w:rPr>
          <w:sz w:val="21"/>
          <w:szCs w:val="21"/>
        </w:rPr>
        <w:t>y</w:t>
      </w:r>
      <w:r w:rsidR="0029045D" w:rsidRPr="00162CAD">
        <w:rPr>
          <w:sz w:val="21"/>
          <w:szCs w:val="21"/>
        </w:rPr>
        <w:t xml:space="preserve"> </w:t>
      </w:r>
      <w:r w:rsidR="005605F0" w:rsidRPr="00162CAD">
        <w:rPr>
          <w:sz w:val="21"/>
          <w:szCs w:val="21"/>
        </w:rPr>
        <w:t>-</w:t>
      </w:r>
      <w:r w:rsidR="0029045D" w:rsidRPr="00162CAD">
        <w:rPr>
          <w:sz w:val="21"/>
          <w:szCs w:val="21"/>
        </w:rPr>
        <w:t xml:space="preserve"> max. </w:t>
      </w:r>
      <w:r w:rsidR="006767F8">
        <w:rPr>
          <w:sz w:val="21"/>
          <w:szCs w:val="21"/>
        </w:rPr>
        <w:t>60</w:t>
      </w:r>
      <w:r w:rsidR="00F57621" w:rsidRPr="00162CAD">
        <w:rPr>
          <w:sz w:val="21"/>
          <w:szCs w:val="21"/>
        </w:rPr>
        <w:t xml:space="preserve"> dní</w:t>
      </w:r>
      <w:r w:rsidR="00187999" w:rsidRPr="00162CAD">
        <w:rPr>
          <w:sz w:val="21"/>
          <w:szCs w:val="21"/>
        </w:rPr>
        <w:t xml:space="preserve"> od </w:t>
      </w:r>
      <w:r w:rsidR="006767F8">
        <w:rPr>
          <w:sz w:val="21"/>
          <w:szCs w:val="21"/>
        </w:rPr>
        <w:t>odovzdania a prevzatia diela tovaru.</w:t>
      </w:r>
      <w:r w:rsidR="009206B7">
        <w:rPr>
          <w:sz w:val="21"/>
          <w:szCs w:val="21"/>
        </w:rPr>
        <w:t xml:space="preserve"> Obstarávateľ si vyhradzuje právo na odstúpenie od zmluvy podľa zákona </w:t>
      </w:r>
      <w:r w:rsidR="009206B7">
        <w:t xml:space="preserve">zákon č. </w:t>
      </w:r>
      <w:r w:rsidR="009206B7" w:rsidRPr="00B1504A">
        <w:rPr>
          <w:sz w:val="21"/>
          <w:szCs w:val="21"/>
        </w:rPr>
        <w:t>102/2014 Z.z</w:t>
      </w:r>
      <w:r w:rsidR="009206B7">
        <w:t>.</w:t>
      </w:r>
      <w:r w:rsidR="009206B7">
        <w:t xml:space="preserve"> </w:t>
      </w:r>
      <w:r w:rsidR="00F57621" w:rsidRPr="00162CAD">
        <w:rPr>
          <w:sz w:val="21"/>
          <w:szCs w:val="21"/>
        </w:rPr>
        <w:t>Obstarávateľ</w:t>
      </w:r>
      <w:r w:rsidR="0029045D" w:rsidRPr="00162CAD">
        <w:rPr>
          <w:sz w:val="21"/>
          <w:szCs w:val="21"/>
        </w:rPr>
        <w:t xml:space="preserve">  zálohy neposkytuje.</w:t>
      </w:r>
      <w:r w:rsidR="00EB753B" w:rsidRPr="00EB753B">
        <w:rPr>
          <w:color w:val="FF0000"/>
          <w:sz w:val="21"/>
          <w:szCs w:val="21"/>
        </w:rPr>
        <w:t xml:space="preserve"> </w:t>
      </w:r>
    </w:p>
    <w:p w:rsidR="00FC3B62" w:rsidRPr="009D4413" w:rsidRDefault="0029045D" w:rsidP="00FC3B62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FC3B62">
        <w:rPr>
          <w:b/>
          <w:i/>
          <w:sz w:val="21"/>
          <w:szCs w:val="21"/>
          <w:u w:val="single"/>
        </w:rPr>
        <w:t>Podmienky účasti:</w:t>
      </w:r>
      <w:r w:rsidRPr="00FC3B62">
        <w:rPr>
          <w:i/>
          <w:sz w:val="21"/>
          <w:szCs w:val="21"/>
        </w:rPr>
        <w:t xml:space="preserve"> </w:t>
      </w:r>
      <w:r w:rsidR="00FC3B62" w:rsidRPr="009D4413">
        <w:rPr>
          <w:sz w:val="21"/>
          <w:szCs w:val="21"/>
        </w:rPr>
        <w:t xml:space="preserve">§ </w:t>
      </w:r>
      <w:r w:rsidR="00FC3B62">
        <w:rPr>
          <w:sz w:val="21"/>
          <w:szCs w:val="21"/>
        </w:rPr>
        <w:t>32</w:t>
      </w:r>
      <w:r w:rsidR="00FC3B62" w:rsidRPr="009D4413">
        <w:rPr>
          <w:sz w:val="21"/>
          <w:szCs w:val="21"/>
        </w:rPr>
        <w:t xml:space="preserve"> ods. 1 písm. </w:t>
      </w:r>
      <w:r w:rsidR="00FC3B62">
        <w:rPr>
          <w:sz w:val="21"/>
          <w:szCs w:val="21"/>
        </w:rPr>
        <w:t xml:space="preserve">e) </w:t>
      </w:r>
      <w:r w:rsidR="00FC3B62" w:rsidRPr="009D4413">
        <w:rPr>
          <w:sz w:val="21"/>
          <w:szCs w:val="21"/>
        </w:rPr>
        <w:t>– uchádzač je oprávnený</w:t>
      </w:r>
      <w:r w:rsidR="00FC3B62">
        <w:rPr>
          <w:sz w:val="21"/>
          <w:szCs w:val="21"/>
        </w:rPr>
        <w:t xml:space="preserve"> </w:t>
      </w:r>
      <w:r w:rsidR="00FC3B62" w:rsidRPr="009D4413">
        <w:rPr>
          <w:sz w:val="21"/>
          <w:szCs w:val="21"/>
        </w:rPr>
        <w:t>dodávať tovar, alebo poskytovať služb</w:t>
      </w:r>
      <w:r w:rsidR="00FC3B62">
        <w:rPr>
          <w:sz w:val="21"/>
          <w:szCs w:val="21"/>
        </w:rPr>
        <w:t xml:space="preserve">u. Uchádzač preukáže splnenie podmienok účasti podľa </w:t>
      </w:r>
      <w:r w:rsidR="00FC3B62" w:rsidRPr="009D4413">
        <w:rPr>
          <w:sz w:val="21"/>
          <w:szCs w:val="21"/>
        </w:rPr>
        <w:t xml:space="preserve">§ </w:t>
      </w:r>
      <w:r w:rsidR="00FC3B62">
        <w:rPr>
          <w:sz w:val="21"/>
          <w:szCs w:val="21"/>
        </w:rPr>
        <w:t>32</w:t>
      </w:r>
      <w:r w:rsidR="00FC3B62" w:rsidRPr="009D4413">
        <w:rPr>
          <w:sz w:val="21"/>
          <w:szCs w:val="21"/>
        </w:rPr>
        <w:t xml:space="preserve"> ods. </w:t>
      </w:r>
      <w:r w:rsidR="00FC3B62">
        <w:rPr>
          <w:sz w:val="21"/>
          <w:szCs w:val="21"/>
        </w:rPr>
        <w:t>2</w:t>
      </w:r>
      <w:r w:rsidR="00FC3B62" w:rsidRPr="009D4413">
        <w:rPr>
          <w:sz w:val="21"/>
          <w:szCs w:val="21"/>
        </w:rPr>
        <w:t xml:space="preserve"> písm. </w:t>
      </w:r>
      <w:r w:rsidR="00FC3B62">
        <w:rPr>
          <w:sz w:val="21"/>
          <w:szCs w:val="21"/>
        </w:rPr>
        <w:t>e) -</w:t>
      </w:r>
      <w:r w:rsidR="00FC3B62" w:rsidRPr="009D4413">
        <w:rPr>
          <w:sz w:val="21"/>
          <w:szCs w:val="21"/>
        </w:rPr>
        <w:t xml:space="preserve"> </w:t>
      </w:r>
      <w:r w:rsidR="00FC3B62" w:rsidRPr="00BC1E80">
        <w:rPr>
          <w:sz w:val="21"/>
          <w:szCs w:val="21"/>
        </w:rPr>
        <w:t>doloženým dokladom o oprávnení dodávať tovar, alebo poskytovať službu, ktorý zodpovedá predmetu zákazky</w:t>
      </w:r>
      <w:r w:rsidR="00FC3B62" w:rsidRPr="009D4413">
        <w:rPr>
          <w:sz w:val="21"/>
          <w:szCs w:val="21"/>
        </w:rPr>
        <w:t xml:space="preserve">. Originál, alebo  overený doklad nie starší ako 3 mesiace predloží úspešný uchádzač po </w:t>
      </w:r>
      <w:r w:rsidR="00FC3B62">
        <w:rPr>
          <w:sz w:val="21"/>
          <w:szCs w:val="21"/>
        </w:rPr>
        <w:t>prijatí</w:t>
      </w:r>
      <w:r w:rsidR="00FC3B62" w:rsidRPr="009D4413">
        <w:rPr>
          <w:sz w:val="21"/>
          <w:szCs w:val="21"/>
        </w:rPr>
        <w:t xml:space="preserve"> oznámenia o úspešnosti pokiaľ preukáza</w:t>
      </w:r>
      <w:r w:rsidR="00B1504A">
        <w:rPr>
          <w:sz w:val="21"/>
          <w:szCs w:val="21"/>
        </w:rPr>
        <w:t>l splnenie podmienky fotokópiou</w:t>
      </w:r>
      <w:r w:rsidR="00FC3B62" w:rsidRPr="009D4413">
        <w:rPr>
          <w:sz w:val="21"/>
          <w:szCs w:val="21"/>
        </w:rPr>
        <w:t>.</w:t>
      </w:r>
    </w:p>
    <w:p w:rsidR="00F57621" w:rsidRPr="00FC3B62" w:rsidRDefault="00CF7F94" w:rsidP="00121B0F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i/>
          <w:sz w:val="21"/>
          <w:szCs w:val="21"/>
        </w:rPr>
      </w:pPr>
      <w:r w:rsidRPr="00FC3B62">
        <w:rPr>
          <w:b/>
          <w:i/>
          <w:sz w:val="21"/>
          <w:szCs w:val="21"/>
          <w:u w:val="single"/>
        </w:rPr>
        <w:t xml:space="preserve">Typ zmluvy a </w:t>
      </w:r>
      <w:r w:rsidR="0029045D" w:rsidRPr="00FC3B62">
        <w:rPr>
          <w:b/>
          <w:i/>
          <w:sz w:val="21"/>
          <w:szCs w:val="21"/>
          <w:u w:val="single"/>
        </w:rPr>
        <w:t>obsah ponuky:</w:t>
      </w:r>
      <w:r w:rsidR="000300DD" w:rsidRPr="00FC3B62">
        <w:rPr>
          <w:sz w:val="21"/>
          <w:szCs w:val="21"/>
        </w:rPr>
        <w:t xml:space="preserve"> </w:t>
      </w:r>
      <w:r w:rsidR="00FA0E94" w:rsidRPr="00CC695D">
        <w:rPr>
          <w:sz w:val="21"/>
          <w:szCs w:val="21"/>
        </w:rPr>
        <w:t>Objednávka</w:t>
      </w:r>
      <w:r w:rsidR="00F57621" w:rsidRPr="00CC695D">
        <w:rPr>
          <w:i/>
          <w:sz w:val="21"/>
          <w:szCs w:val="21"/>
        </w:rPr>
        <w:t>.</w:t>
      </w:r>
    </w:p>
    <w:p w:rsidR="00CF7F94" w:rsidRPr="00162CAD" w:rsidRDefault="00F57621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Uchádzač</w:t>
      </w:r>
      <w:r w:rsidR="00CF7F94" w:rsidRPr="00162CAD">
        <w:rPr>
          <w:b/>
          <w:i/>
          <w:sz w:val="21"/>
          <w:szCs w:val="21"/>
          <w:u w:val="single"/>
        </w:rPr>
        <w:t xml:space="preserve"> </w:t>
      </w:r>
      <w:r w:rsidR="0029045D" w:rsidRPr="00162CAD">
        <w:rPr>
          <w:b/>
          <w:i/>
          <w:sz w:val="21"/>
          <w:szCs w:val="21"/>
          <w:u w:val="single"/>
        </w:rPr>
        <w:t>predloží:</w:t>
      </w:r>
      <w:r w:rsidR="00BB769E" w:rsidRPr="00162CAD">
        <w:rPr>
          <w:i/>
          <w:sz w:val="21"/>
          <w:szCs w:val="21"/>
        </w:rPr>
        <w:t xml:space="preserve"> </w:t>
      </w:r>
      <w:r w:rsidR="00B2307D" w:rsidRPr="00162CAD">
        <w:rPr>
          <w:sz w:val="21"/>
          <w:szCs w:val="21"/>
        </w:rPr>
        <w:t>D</w:t>
      </w:r>
      <w:r w:rsidR="00EE5C25" w:rsidRPr="00162CAD">
        <w:rPr>
          <w:sz w:val="21"/>
          <w:szCs w:val="21"/>
        </w:rPr>
        <w:t xml:space="preserve">oklad </w:t>
      </w:r>
      <w:r w:rsidR="0029045D" w:rsidRPr="00162CAD">
        <w:rPr>
          <w:sz w:val="21"/>
          <w:szCs w:val="21"/>
        </w:rPr>
        <w:t>o</w:t>
      </w:r>
      <w:r w:rsidR="00EE5C25" w:rsidRPr="00162CAD">
        <w:rPr>
          <w:sz w:val="21"/>
          <w:szCs w:val="21"/>
        </w:rPr>
        <w:t> </w:t>
      </w:r>
      <w:r w:rsidR="0029045D" w:rsidRPr="00162CAD">
        <w:rPr>
          <w:sz w:val="21"/>
          <w:szCs w:val="21"/>
        </w:rPr>
        <w:t>splnení</w:t>
      </w:r>
      <w:r w:rsidR="00EE5C2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podmienok</w:t>
      </w:r>
      <w:r w:rsidR="00EE5C2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účasti</w:t>
      </w:r>
      <w:r w:rsidR="00A567A5" w:rsidRPr="00162CAD">
        <w:rPr>
          <w:sz w:val="21"/>
          <w:szCs w:val="21"/>
        </w:rPr>
        <w:t xml:space="preserve"> (bod 11.)</w:t>
      </w:r>
    </w:p>
    <w:p w:rsidR="00EB753B" w:rsidRPr="00162CAD" w:rsidRDefault="00EB753B" w:rsidP="00EB753B">
      <w:pPr>
        <w:pStyle w:val="Nadpis5"/>
        <w:tabs>
          <w:tab w:val="left" w:pos="1260"/>
          <w:tab w:val="left" w:pos="1980"/>
        </w:tabs>
        <w:ind w:left="425"/>
        <w:rPr>
          <w:sz w:val="21"/>
          <w:szCs w:val="21"/>
        </w:rPr>
      </w:pPr>
      <w:r w:rsidRPr="00162CAD">
        <w:rPr>
          <w:sz w:val="21"/>
          <w:szCs w:val="21"/>
        </w:rPr>
        <w:t xml:space="preserve">Nacenenú celú ponuku tak, aby zahŕňala všetky súvisiace náklady, práce naviac sa neuhrádzajú. Cenová ponuka musí obsahovať cenu </w:t>
      </w:r>
      <w:r w:rsidR="006767F8">
        <w:rPr>
          <w:sz w:val="21"/>
          <w:szCs w:val="21"/>
        </w:rPr>
        <w:t xml:space="preserve">tovaru </w:t>
      </w:r>
      <w:r w:rsidRPr="00162CAD">
        <w:rPr>
          <w:sz w:val="21"/>
          <w:szCs w:val="21"/>
        </w:rPr>
        <w:t xml:space="preserve">ako celku, uvedie cenu bez DPH, sumu DPH a cenu diela s DPH. Pokiaľ </w:t>
      </w:r>
      <w:r w:rsidRPr="00162CAD">
        <w:rPr>
          <w:sz w:val="21"/>
          <w:szCs w:val="21"/>
        </w:rPr>
        <w:lastRenderedPageBreak/>
        <w:t>nie je platcom DPH, tak túto skutočnosť uvedie. Ponuky, ktoré nebudú spĺňať podmienky výzvy budú vyradené.</w:t>
      </w:r>
    </w:p>
    <w:p w:rsidR="0029045D" w:rsidRPr="00162CAD" w:rsidRDefault="0029045D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i/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Predpokladaná hodnota zákazky bez DPH:</w:t>
      </w:r>
      <w:r w:rsidRPr="00162CAD">
        <w:rPr>
          <w:i/>
          <w:sz w:val="21"/>
          <w:szCs w:val="21"/>
        </w:rPr>
        <w:t xml:space="preserve"> </w:t>
      </w:r>
      <w:r w:rsidR="00F10C3A">
        <w:rPr>
          <w:b/>
          <w:sz w:val="21"/>
          <w:szCs w:val="21"/>
        </w:rPr>
        <w:t xml:space="preserve"> </w:t>
      </w:r>
      <w:r w:rsidR="00135569">
        <w:rPr>
          <w:b/>
          <w:sz w:val="21"/>
          <w:szCs w:val="21"/>
        </w:rPr>
        <w:t>22</w:t>
      </w:r>
      <w:r w:rsidR="00D10E1A">
        <w:rPr>
          <w:b/>
          <w:sz w:val="21"/>
          <w:szCs w:val="21"/>
        </w:rPr>
        <w:t>00</w:t>
      </w:r>
      <w:r w:rsidR="00FA0E94">
        <w:rPr>
          <w:b/>
          <w:sz w:val="21"/>
          <w:szCs w:val="21"/>
        </w:rPr>
        <w:t>,00</w:t>
      </w:r>
      <w:r w:rsidR="00B00BB1" w:rsidRPr="00162CAD">
        <w:rPr>
          <w:b/>
          <w:sz w:val="21"/>
          <w:szCs w:val="21"/>
        </w:rPr>
        <w:t xml:space="preserve"> €</w:t>
      </w:r>
    </w:p>
    <w:p w:rsidR="0029045D" w:rsidRPr="00162CAD" w:rsidRDefault="00F610D7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>
        <w:rPr>
          <w:b/>
          <w:i/>
          <w:sz w:val="21"/>
          <w:szCs w:val="21"/>
          <w:u w:val="single"/>
        </w:rPr>
        <w:t xml:space="preserve">Lehota </w:t>
      </w:r>
      <w:r w:rsidR="0029045D" w:rsidRPr="00162CAD">
        <w:rPr>
          <w:b/>
          <w:i/>
          <w:sz w:val="21"/>
          <w:szCs w:val="21"/>
          <w:u w:val="single"/>
        </w:rPr>
        <w:t>a miesto na predkladanie cenových ponúk:</w:t>
      </w:r>
      <w:r w:rsidR="0029045D" w:rsidRPr="00162CAD">
        <w:rPr>
          <w:i/>
          <w:sz w:val="21"/>
          <w:szCs w:val="21"/>
        </w:rPr>
        <w:t xml:space="preserve"> </w:t>
      </w:r>
      <w:r w:rsidR="00E506EA">
        <w:rPr>
          <w:sz w:val="21"/>
          <w:szCs w:val="21"/>
        </w:rPr>
        <w:t>Lehota</w:t>
      </w:r>
      <w:r w:rsidR="00A27950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na predkladanie ponúk</w:t>
      </w:r>
      <w:r w:rsidR="00CE1A31" w:rsidRPr="00162CAD">
        <w:rPr>
          <w:sz w:val="21"/>
          <w:szCs w:val="21"/>
        </w:rPr>
        <w:t xml:space="preserve"> je </w:t>
      </w:r>
      <w:r w:rsidR="00CE1A31" w:rsidRPr="00CC695D">
        <w:rPr>
          <w:sz w:val="21"/>
          <w:szCs w:val="21"/>
        </w:rPr>
        <w:t>do</w:t>
      </w:r>
      <w:r w:rsidR="007A6185" w:rsidRPr="00CC695D">
        <w:rPr>
          <w:sz w:val="21"/>
          <w:szCs w:val="21"/>
        </w:rPr>
        <w:t xml:space="preserve"> </w:t>
      </w:r>
      <w:r w:rsidR="00980B0F">
        <w:rPr>
          <w:b/>
          <w:color w:val="FF0000"/>
          <w:sz w:val="21"/>
          <w:szCs w:val="21"/>
        </w:rPr>
        <w:t>10.8</w:t>
      </w:r>
      <w:r w:rsidR="0045360F" w:rsidRPr="00D10E1A">
        <w:rPr>
          <w:b/>
          <w:color w:val="FF0000"/>
          <w:sz w:val="21"/>
          <w:szCs w:val="21"/>
        </w:rPr>
        <w:t>.</w:t>
      </w:r>
      <w:r w:rsidR="00D2519F" w:rsidRPr="00D10E1A">
        <w:rPr>
          <w:b/>
          <w:color w:val="FF0000"/>
          <w:sz w:val="21"/>
          <w:szCs w:val="21"/>
        </w:rPr>
        <w:t>201</w:t>
      </w:r>
      <w:r w:rsidR="006E7331">
        <w:rPr>
          <w:b/>
          <w:color w:val="FF0000"/>
          <w:sz w:val="21"/>
          <w:szCs w:val="21"/>
        </w:rPr>
        <w:t>8</w:t>
      </w:r>
      <w:r w:rsidR="007B7AE2" w:rsidRPr="00D10E1A">
        <w:rPr>
          <w:color w:val="FF0000"/>
          <w:sz w:val="21"/>
          <w:szCs w:val="21"/>
        </w:rPr>
        <w:t xml:space="preserve"> </w:t>
      </w:r>
      <w:r w:rsidR="00CE5CF9" w:rsidRPr="00D10E1A">
        <w:rPr>
          <w:color w:val="FF0000"/>
          <w:sz w:val="21"/>
          <w:szCs w:val="21"/>
        </w:rPr>
        <w:t xml:space="preserve"> </w:t>
      </w:r>
      <w:r w:rsidR="00CE5CF9" w:rsidRPr="00955A3D">
        <w:rPr>
          <w:sz w:val="21"/>
          <w:szCs w:val="21"/>
        </w:rPr>
        <w:t>do</w:t>
      </w:r>
      <w:r w:rsidR="00CE5CF9" w:rsidRPr="00955A3D">
        <w:rPr>
          <w:sz w:val="21"/>
          <w:szCs w:val="21"/>
          <w:u w:val="single"/>
        </w:rPr>
        <w:t xml:space="preserve"> </w:t>
      </w:r>
      <w:r w:rsidR="00CE5CF9" w:rsidRPr="00955A3D">
        <w:rPr>
          <w:b/>
          <w:sz w:val="21"/>
          <w:szCs w:val="21"/>
          <w:u w:val="single"/>
        </w:rPr>
        <w:t>1</w:t>
      </w:r>
      <w:r w:rsidR="00162CAD" w:rsidRPr="00955A3D">
        <w:rPr>
          <w:b/>
          <w:sz w:val="21"/>
          <w:szCs w:val="21"/>
          <w:u w:val="single"/>
        </w:rPr>
        <w:t>1</w:t>
      </w:r>
      <w:r w:rsidR="00806A79" w:rsidRPr="00955A3D">
        <w:rPr>
          <w:b/>
          <w:sz w:val="21"/>
          <w:szCs w:val="21"/>
          <w:u w:val="single"/>
        </w:rPr>
        <w:t>:</w:t>
      </w:r>
      <w:r w:rsidR="00CE5CF9" w:rsidRPr="00955A3D">
        <w:rPr>
          <w:b/>
          <w:sz w:val="21"/>
          <w:szCs w:val="21"/>
          <w:u w:val="single"/>
        </w:rPr>
        <w:t>30 hod</w:t>
      </w:r>
      <w:r w:rsidR="00CE5CF9" w:rsidRPr="00955A3D">
        <w:rPr>
          <w:color w:val="000000"/>
          <w:sz w:val="21"/>
          <w:szCs w:val="21"/>
        </w:rPr>
        <w:t>.</w:t>
      </w:r>
      <w:r w:rsidR="000B2C70" w:rsidRPr="00162CAD">
        <w:rPr>
          <w:color w:val="000000"/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Fyzické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doručenie</w:t>
      </w:r>
      <w:r w:rsidR="00906C95" w:rsidRPr="00162CAD">
        <w:rPr>
          <w:sz w:val="21"/>
          <w:szCs w:val="21"/>
        </w:rPr>
        <w:t xml:space="preserve"> na </w:t>
      </w:r>
      <w:r w:rsidR="006E7331">
        <w:rPr>
          <w:sz w:val="21"/>
          <w:szCs w:val="21"/>
        </w:rPr>
        <w:t>adresu:  Dom kultúry Kanianka</w:t>
      </w:r>
      <w:r w:rsidR="00906C95" w:rsidRPr="00162CAD">
        <w:rPr>
          <w:sz w:val="21"/>
          <w:szCs w:val="21"/>
        </w:rPr>
        <w:t xml:space="preserve">, </w:t>
      </w:r>
      <w:r w:rsidR="006E7331">
        <w:rPr>
          <w:sz w:val="21"/>
          <w:szCs w:val="21"/>
        </w:rPr>
        <w:t>SNP 584/3</w:t>
      </w:r>
      <w:r w:rsidR="0029045D" w:rsidRPr="00162CAD">
        <w:rPr>
          <w:sz w:val="21"/>
          <w:szCs w:val="21"/>
        </w:rPr>
        <w:t>, 972 17  Kanianka</w:t>
      </w:r>
      <w:r w:rsidR="00356686" w:rsidRPr="00162CAD">
        <w:rPr>
          <w:sz w:val="21"/>
          <w:szCs w:val="21"/>
        </w:rPr>
        <w:t>.</w:t>
      </w:r>
      <w:r w:rsidR="003F7FF1" w:rsidRPr="00162CAD">
        <w:rPr>
          <w:sz w:val="21"/>
          <w:szCs w:val="21"/>
        </w:rPr>
        <w:t xml:space="preserve"> P</w:t>
      </w:r>
      <w:r w:rsidR="00B2307D" w:rsidRPr="00162CAD">
        <w:rPr>
          <w:sz w:val="21"/>
          <w:szCs w:val="21"/>
        </w:rPr>
        <w:t>onuku</w:t>
      </w:r>
      <w:r w:rsidR="003F7FF1" w:rsidRPr="00162CAD">
        <w:rPr>
          <w:sz w:val="21"/>
          <w:szCs w:val="21"/>
        </w:rPr>
        <w:t xml:space="preserve"> </w:t>
      </w:r>
      <w:r w:rsidR="00B2307D" w:rsidRPr="00162CAD">
        <w:rPr>
          <w:sz w:val="21"/>
          <w:szCs w:val="21"/>
        </w:rPr>
        <w:t>je</w:t>
      </w:r>
      <w:r w:rsidR="003F7FF1" w:rsidRPr="00162CAD">
        <w:rPr>
          <w:sz w:val="21"/>
          <w:szCs w:val="21"/>
        </w:rPr>
        <w:t xml:space="preserve"> </w:t>
      </w:r>
      <w:r w:rsidR="00B2307D" w:rsidRPr="00162CAD">
        <w:rPr>
          <w:sz w:val="21"/>
          <w:szCs w:val="21"/>
        </w:rPr>
        <w:t>p</w:t>
      </w:r>
      <w:r w:rsidR="0029045D" w:rsidRPr="00162CAD">
        <w:rPr>
          <w:sz w:val="21"/>
          <w:szCs w:val="21"/>
        </w:rPr>
        <w:t>otrebné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doručiť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na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adresu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verejného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obstarávateľa,</w:t>
      </w:r>
      <w:r w:rsidR="003F7FF1" w:rsidRPr="00162CAD">
        <w:rPr>
          <w:sz w:val="21"/>
          <w:szCs w:val="21"/>
        </w:rPr>
        <w:t xml:space="preserve"> </w:t>
      </w:r>
      <w:r w:rsidR="00B2307D" w:rsidRPr="00162CAD">
        <w:rPr>
          <w:sz w:val="21"/>
          <w:szCs w:val="21"/>
        </w:rPr>
        <w:t>v lehote na predkladanie ponúk</w:t>
      </w:r>
      <w:r w:rsidR="0089788E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v</w:t>
      </w:r>
      <w:r w:rsidR="003F7FF1" w:rsidRPr="00162CAD">
        <w:rPr>
          <w:sz w:val="21"/>
          <w:szCs w:val="21"/>
        </w:rPr>
        <w:t> </w:t>
      </w:r>
      <w:r w:rsidR="0029045D" w:rsidRPr="00162CAD">
        <w:rPr>
          <w:sz w:val="21"/>
          <w:szCs w:val="21"/>
        </w:rPr>
        <w:t>uzavretom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obale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s</w:t>
      </w:r>
      <w:r w:rsidR="003F7FF1" w:rsidRPr="00162CAD">
        <w:rPr>
          <w:sz w:val="21"/>
          <w:szCs w:val="21"/>
        </w:rPr>
        <w:t> </w:t>
      </w:r>
      <w:r w:rsidR="0029045D" w:rsidRPr="00162CAD">
        <w:rPr>
          <w:sz w:val="21"/>
          <w:szCs w:val="21"/>
        </w:rPr>
        <w:t>uvedením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obchodného me</w:t>
      </w:r>
      <w:r w:rsidR="00906C95" w:rsidRPr="00162CAD">
        <w:rPr>
          <w:sz w:val="21"/>
          <w:szCs w:val="21"/>
        </w:rPr>
        <w:t xml:space="preserve">na a sídla podnikania </w:t>
      </w:r>
      <w:r w:rsidR="0089788E" w:rsidRPr="00162CAD">
        <w:rPr>
          <w:sz w:val="21"/>
          <w:szCs w:val="21"/>
        </w:rPr>
        <w:t>uchádzača</w:t>
      </w:r>
      <w:r w:rsidR="0029045D" w:rsidRPr="00162CAD">
        <w:rPr>
          <w:sz w:val="21"/>
          <w:szCs w:val="21"/>
        </w:rPr>
        <w:t>.</w:t>
      </w:r>
      <w:r w:rsidR="0029045D" w:rsidRPr="00162CAD">
        <w:rPr>
          <w:b/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 xml:space="preserve">Obal ponuky musí byť označený textom: názov zákazky </w:t>
      </w:r>
      <w:r w:rsidR="0029045D" w:rsidRPr="00162CAD">
        <w:rPr>
          <w:i/>
          <w:sz w:val="21"/>
          <w:szCs w:val="21"/>
        </w:rPr>
        <w:t>„</w:t>
      </w:r>
      <w:r w:rsidR="00980B0F">
        <w:rPr>
          <w:b/>
          <w:sz w:val="21"/>
          <w:szCs w:val="21"/>
        </w:rPr>
        <w:t>Videoprojektor</w:t>
      </w:r>
      <w:r w:rsidR="001337F2" w:rsidRPr="00162CAD">
        <w:rPr>
          <w:i/>
          <w:sz w:val="21"/>
          <w:szCs w:val="21"/>
        </w:rPr>
        <w:t>“</w:t>
      </w:r>
      <w:r w:rsidR="001337F2" w:rsidRPr="00162CAD">
        <w:rPr>
          <w:sz w:val="21"/>
          <w:szCs w:val="21"/>
        </w:rPr>
        <w:t>,</w:t>
      </w:r>
      <w:r w:rsidR="00E449CC" w:rsidRPr="00162CAD">
        <w:rPr>
          <w:sz w:val="21"/>
          <w:szCs w:val="21"/>
        </w:rPr>
        <w:t xml:space="preserve"> </w:t>
      </w:r>
      <w:r w:rsidR="001337F2" w:rsidRPr="00162CAD">
        <w:rPr>
          <w:sz w:val="21"/>
          <w:szCs w:val="21"/>
        </w:rPr>
        <w:t>a</w:t>
      </w:r>
      <w:r w:rsidR="00906C95" w:rsidRPr="00162CAD">
        <w:rPr>
          <w:sz w:val="21"/>
          <w:szCs w:val="21"/>
        </w:rPr>
        <w:t> </w:t>
      </w:r>
      <w:r w:rsidR="001337F2" w:rsidRPr="00162CAD">
        <w:rPr>
          <w:sz w:val="21"/>
          <w:szCs w:val="21"/>
        </w:rPr>
        <w:t>formulkou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b/>
          <w:sz w:val="21"/>
          <w:szCs w:val="21"/>
        </w:rPr>
        <w:t>„</w:t>
      </w:r>
      <w:r w:rsidR="00CE2E39" w:rsidRPr="00162CAD">
        <w:rPr>
          <w:b/>
          <w:sz w:val="21"/>
          <w:szCs w:val="21"/>
        </w:rPr>
        <w:t>N</w:t>
      </w:r>
      <w:r w:rsidR="0029045D" w:rsidRPr="00162CAD">
        <w:rPr>
          <w:b/>
          <w:sz w:val="21"/>
          <w:szCs w:val="21"/>
        </w:rPr>
        <w:t>eotvárať“</w:t>
      </w:r>
      <w:r w:rsidR="0029045D" w:rsidRPr="00162CAD">
        <w:rPr>
          <w:sz w:val="21"/>
          <w:szCs w:val="21"/>
        </w:rPr>
        <w:t>.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Ponuka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doručená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po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lehote</w:t>
      </w:r>
      <w:r w:rsidR="00906C95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 xml:space="preserve">na </w:t>
      </w:r>
      <w:r w:rsidR="003F7FF1" w:rsidRPr="00162CAD">
        <w:rPr>
          <w:sz w:val="21"/>
          <w:szCs w:val="21"/>
        </w:rPr>
        <w:t xml:space="preserve"> </w:t>
      </w:r>
      <w:r w:rsidR="0029045D" w:rsidRPr="00162CAD">
        <w:rPr>
          <w:sz w:val="21"/>
          <w:szCs w:val="21"/>
        </w:rPr>
        <w:t>predkladanie ponúk, sa vráti uchádzačovi neotvorená.</w:t>
      </w:r>
    </w:p>
    <w:p w:rsidR="00F10C3A" w:rsidRDefault="0029045D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Otváranie ponúk:</w:t>
      </w:r>
      <w:r w:rsidRPr="00162CAD">
        <w:rPr>
          <w:i/>
          <w:sz w:val="21"/>
          <w:szCs w:val="21"/>
        </w:rPr>
        <w:t xml:space="preserve"> </w:t>
      </w:r>
      <w:r w:rsidR="00F10C3A" w:rsidRPr="00BA30AE">
        <w:rPr>
          <w:sz w:val="21"/>
          <w:szCs w:val="21"/>
        </w:rPr>
        <w:t xml:space="preserve">Otváranie a vyhodnotenie ponúk sa bude </w:t>
      </w:r>
      <w:r w:rsidR="00F10C3A" w:rsidRPr="00955A3D">
        <w:rPr>
          <w:sz w:val="21"/>
          <w:szCs w:val="21"/>
        </w:rPr>
        <w:t xml:space="preserve">konať </w:t>
      </w:r>
      <w:r w:rsidR="00980B0F">
        <w:rPr>
          <w:b/>
          <w:color w:val="FF0000"/>
          <w:sz w:val="21"/>
          <w:szCs w:val="21"/>
        </w:rPr>
        <w:t>10.8</w:t>
      </w:r>
      <w:r w:rsidR="00F10C3A" w:rsidRPr="00D10E1A">
        <w:rPr>
          <w:b/>
          <w:color w:val="FF0000"/>
          <w:sz w:val="21"/>
          <w:szCs w:val="21"/>
        </w:rPr>
        <w:t>.201</w:t>
      </w:r>
      <w:r w:rsidR="006E7331">
        <w:rPr>
          <w:b/>
          <w:color w:val="FF0000"/>
          <w:sz w:val="21"/>
          <w:szCs w:val="21"/>
        </w:rPr>
        <w:t>8</w:t>
      </w:r>
      <w:r w:rsidR="00F10C3A" w:rsidRPr="00955A3D">
        <w:rPr>
          <w:sz w:val="21"/>
          <w:szCs w:val="21"/>
        </w:rPr>
        <w:t xml:space="preserve">  o </w:t>
      </w:r>
      <w:r w:rsidR="00F10C3A" w:rsidRPr="00955A3D">
        <w:rPr>
          <w:b/>
          <w:sz w:val="21"/>
          <w:szCs w:val="21"/>
          <w:u w:val="single"/>
        </w:rPr>
        <w:t>12:30 hod</w:t>
      </w:r>
      <w:r w:rsidR="00F10C3A" w:rsidRPr="00955A3D">
        <w:rPr>
          <w:sz w:val="21"/>
          <w:szCs w:val="21"/>
        </w:rPr>
        <w:t>.</w:t>
      </w:r>
      <w:r w:rsidR="00F10C3A" w:rsidRPr="00BA30AE">
        <w:rPr>
          <w:sz w:val="21"/>
          <w:szCs w:val="21"/>
        </w:rPr>
        <w:t xml:space="preserve"> v zasadacej miestnosti obecného úradu v Kanianke, SNP 583/1, 972 17 Kanianka. Ponuky sa budú vyhodnocovať podľa kritéria na vyhodnotenie ponúk. </w:t>
      </w:r>
    </w:p>
    <w:p w:rsidR="0029045D" w:rsidRPr="00162CAD" w:rsidRDefault="0029045D" w:rsidP="00F10C3A">
      <w:pPr>
        <w:pStyle w:val="Nadpis5"/>
        <w:tabs>
          <w:tab w:val="left" w:pos="1260"/>
          <w:tab w:val="left" w:pos="1980"/>
        </w:tabs>
        <w:ind w:left="425"/>
        <w:rPr>
          <w:sz w:val="21"/>
          <w:szCs w:val="21"/>
        </w:rPr>
      </w:pPr>
      <w:r w:rsidRPr="00162CAD">
        <w:rPr>
          <w:sz w:val="21"/>
          <w:szCs w:val="21"/>
        </w:rPr>
        <w:t>Ponuka s najnižšou cenou sa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umiestni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na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prvom mieste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v poradí,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ponuka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s</w:t>
      </w:r>
      <w:r w:rsidR="003F7FF1" w:rsidRPr="00162CAD">
        <w:rPr>
          <w:sz w:val="21"/>
          <w:szCs w:val="21"/>
        </w:rPr>
        <w:t> </w:t>
      </w:r>
      <w:r w:rsidRPr="00162CAD">
        <w:rPr>
          <w:sz w:val="21"/>
          <w:szCs w:val="21"/>
        </w:rPr>
        <w:t>najvyššou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cenou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sa</w:t>
      </w:r>
      <w:r w:rsidR="003F7FF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umiestni na poslednom mies</w:t>
      </w:r>
      <w:r w:rsidR="00906C95" w:rsidRPr="00162CAD">
        <w:rPr>
          <w:sz w:val="21"/>
          <w:szCs w:val="21"/>
        </w:rPr>
        <w:t>te v poradí.</w:t>
      </w:r>
      <w:r w:rsidR="00D2519F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Ponuka na prvom mieste bude</w:t>
      </w:r>
      <w:r w:rsidR="00E449CC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 xml:space="preserve">vyhodnotená ako úspešná.  </w:t>
      </w:r>
    </w:p>
    <w:p w:rsidR="00CF7F94" w:rsidRPr="00162CAD" w:rsidRDefault="0029045D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Kritériá na hodnotenie ponúk</w:t>
      </w:r>
      <w:bookmarkStart w:id="9" w:name="kriteria"/>
      <w:r w:rsidRPr="00162CAD">
        <w:rPr>
          <w:b/>
          <w:i/>
          <w:sz w:val="21"/>
          <w:szCs w:val="21"/>
          <w:u w:val="single"/>
        </w:rPr>
        <w:t>:</w:t>
      </w:r>
      <w:r w:rsidRPr="00162CAD">
        <w:rPr>
          <w:i/>
          <w:sz w:val="21"/>
          <w:szCs w:val="21"/>
        </w:rPr>
        <w:t xml:space="preserve"> </w:t>
      </w:r>
      <w:r w:rsidR="00EA1C9C" w:rsidRPr="00162CAD">
        <w:rPr>
          <w:sz w:val="21"/>
          <w:szCs w:val="21"/>
        </w:rPr>
        <w:t>N</w:t>
      </w:r>
      <w:r w:rsidRPr="00162CAD">
        <w:rPr>
          <w:sz w:val="21"/>
          <w:szCs w:val="21"/>
        </w:rPr>
        <w:t>ajnižšia cena</w:t>
      </w:r>
      <w:bookmarkEnd w:id="9"/>
      <w:r w:rsidR="00906C95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za celý predmet zákazky</w:t>
      </w:r>
      <w:r w:rsidR="001272C3" w:rsidRPr="00162CAD">
        <w:rPr>
          <w:sz w:val="21"/>
          <w:szCs w:val="21"/>
        </w:rPr>
        <w:t xml:space="preserve"> vrátane DPH</w:t>
      </w:r>
      <w:r w:rsidR="005C0809" w:rsidRPr="00162CAD">
        <w:rPr>
          <w:sz w:val="21"/>
          <w:szCs w:val="21"/>
        </w:rPr>
        <w:t>, splnenie podmienok výzvy</w:t>
      </w:r>
      <w:r w:rsidR="0079451D" w:rsidRPr="00162CAD">
        <w:rPr>
          <w:sz w:val="21"/>
          <w:szCs w:val="21"/>
        </w:rPr>
        <w:t>.</w:t>
      </w:r>
      <w:r w:rsidR="00906C95" w:rsidRPr="00162CAD">
        <w:rPr>
          <w:sz w:val="21"/>
          <w:szCs w:val="21"/>
        </w:rPr>
        <w:t xml:space="preserve"> </w:t>
      </w:r>
    </w:p>
    <w:p w:rsidR="0029045D" w:rsidRPr="00162CAD" w:rsidRDefault="0029045D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b/>
          <w:i/>
          <w:sz w:val="21"/>
          <w:szCs w:val="21"/>
          <w:u w:val="single"/>
        </w:rPr>
        <w:t>Ďalšie informácie</w:t>
      </w:r>
      <w:r w:rsidR="00EA1C9C" w:rsidRPr="00162CAD">
        <w:rPr>
          <w:b/>
          <w:i/>
          <w:sz w:val="21"/>
          <w:szCs w:val="21"/>
          <w:u w:val="single"/>
        </w:rPr>
        <w:t>:</w:t>
      </w:r>
      <w:r w:rsidR="00EA1C9C" w:rsidRPr="00162CAD">
        <w:rPr>
          <w:sz w:val="21"/>
          <w:szCs w:val="21"/>
        </w:rPr>
        <w:t xml:space="preserve"> </w:t>
      </w:r>
      <w:r w:rsidR="001272C3" w:rsidRPr="00162CAD">
        <w:rPr>
          <w:sz w:val="21"/>
          <w:szCs w:val="21"/>
        </w:rPr>
        <w:t xml:space="preserve">Verejný obstarávateľ nie je platcom DPH. </w:t>
      </w:r>
      <w:r w:rsidRPr="00162CAD">
        <w:rPr>
          <w:sz w:val="21"/>
          <w:szCs w:val="21"/>
        </w:rPr>
        <w:t>Informácia</w:t>
      </w:r>
      <w:r w:rsidR="00906C95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o</w:t>
      </w:r>
      <w:r w:rsidR="00CE1A31" w:rsidRPr="00162CAD">
        <w:rPr>
          <w:sz w:val="21"/>
          <w:szCs w:val="21"/>
        </w:rPr>
        <w:t> </w:t>
      </w:r>
      <w:r w:rsidRPr="00162CAD">
        <w:rPr>
          <w:sz w:val="21"/>
          <w:szCs w:val="21"/>
        </w:rPr>
        <w:t>výsledku verejného obstarávania</w:t>
      </w:r>
      <w:r w:rsidR="00CE1A31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sa oznámi</w:t>
      </w:r>
      <w:r w:rsidR="00BB769E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úspešnému</w:t>
      </w:r>
      <w:r w:rsidR="003F7FF1" w:rsidRPr="00162CAD">
        <w:rPr>
          <w:sz w:val="21"/>
          <w:szCs w:val="21"/>
        </w:rPr>
        <w:t xml:space="preserve"> </w:t>
      </w:r>
      <w:r w:rsidR="00DE334D">
        <w:rPr>
          <w:sz w:val="21"/>
          <w:szCs w:val="21"/>
        </w:rPr>
        <w:t xml:space="preserve">uchádzačovi </w:t>
      </w:r>
      <w:r w:rsidRPr="00162CAD">
        <w:rPr>
          <w:sz w:val="21"/>
          <w:szCs w:val="21"/>
        </w:rPr>
        <w:t>po vyhodnotení cenových ponúk. Právny vzťah medzi obstarávateľom a</w:t>
      </w:r>
      <w:r w:rsidR="00906C95" w:rsidRPr="00162CAD">
        <w:rPr>
          <w:sz w:val="21"/>
          <w:szCs w:val="21"/>
        </w:rPr>
        <w:t> </w:t>
      </w:r>
      <w:r w:rsidRPr="00162CAD">
        <w:rPr>
          <w:sz w:val="21"/>
          <w:szCs w:val="21"/>
        </w:rPr>
        <w:t>úspešným</w:t>
      </w:r>
      <w:r w:rsidR="00906C95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uchádzačom</w:t>
      </w:r>
      <w:r w:rsidR="00544CBA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 xml:space="preserve">nadobudne </w:t>
      </w:r>
      <w:r w:rsidR="000E04CC">
        <w:rPr>
          <w:sz w:val="21"/>
          <w:szCs w:val="21"/>
        </w:rPr>
        <w:t>vystavením objednávky</w:t>
      </w:r>
      <w:r w:rsidRPr="00162CAD">
        <w:rPr>
          <w:sz w:val="21"/>
          <w:szCs w:val="21"/>
        </w:rPr>
        <w:t>.</w:t>
      </w:r>
    </w:p>
    <w:p w:rsidR="0029045D" w:rsidRPr="00162CAD" w:rsidRDefault="0029045D" w:rsidP="0026620D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bookmarkStart w:id="10" w:name="doplnujuce"/>
      <w:bookmarkEnd w:id="10"/>
      <w:r w:rsidRPr="00162CAD">
        <w:rPr>
          <w:b/>
          <w:i/>
          <w:sz w:val="21"/>
          <w:szCs w:val="21"/>
          <w:u w:val="single"/>
        </w:rPr>
        <w:t>Použitie elektronickej aukcie:</w:t>
      </w:r>
      <w:bookmarkStart w:id="11" w:name="aukcia"/>
      <w:r w:rsidR="00EA1C9C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>Nepoužije sa.</w:t>
      </w:r>
      <w:bookmarkEnd w:id="11"/>
      <w:r w:rsidRPr="00162CAD">
        <w:rPr>
          <w:sz w:val="21"/>
          <w:szCs w:val="21"/>
        </w:rPr>
        <w:t xml:space="preserve"> </w:t>
      </w:r>
    </w:p>
    <w:p w:rsidR="00EA1C9C" w:rsidRPr="00162CAD" w:rsidRDefault="0029045D" w:rsidP="00E449CC">
      <w:pPr>
        <w:pStyle w:val="Nadpis5"/>
        <w:numPr>
          <w:ilvl w:val="0"/>
          <w:numId w:val="1"/>
        </w:numPr>
        <w:tabs>
          <w:tab w:val="clear" w:pos="360"/>
          <w:tab w:val="num" w:pos="426"/>
          <w:tab w:val="left" w:pos="1260"/>
          <w:tab w:val="left" w:pos="1980"/>
        </w:tabs>
        <w:ind w:left="425" w:hanging="425"/>
        <w:rPr>
          <w:sz w:val="21"/>
          <w:szCs w:val="21"/>
        </w:rPr>
      </w:pPr>
      <w:r w:rsidRPr="00162CAD">
        <w:rPr>
          <w:sz w:val="21"/>
          <w:szCs w:val="21"/>
        </w:rPr>
        <w:t>Obstarávateľ si vyhradzuje vyhlásenú verejnú súťaž zrušiť v</w:t>
      </w:r>
      <w:r w:rsidR="000B2C70" w:rsidRPr="00162CAD">
        <w:rPr>
          <w:sz w:val="21"/>
          <w:szCs w:val="21"/>
        </w:rPr>
        <w:t> prípade, ak ani jeden uchádzač</w:t>
      </w:r>
      <w:r w:rsidR="00E449CC" w:rsidRPr="00162CAD">
        <w:rPr>
          <w:sz w:val="21"/>
          <w:szCs w:val="21"/>
        </w:rPr>
        <w:t xml:space="preserve"> </w:t>
      </w:r>
      <w:r w:rsidR="00544CBA" w:rsidRPr="00162CAD">
        <w:rPr>
          <w:sz w:val="21"/>
          <w:szCs w:val="21"/>
        </w:rPr>
        <w:t>n</w:t>
      </w:r>
      <w:r w:rsidRPr="00162CAD">
        <w:rPr>
          <w:sz w:val="21"/>
          <w:szCs w:val="21"/>
        </w:rPr>
        <w:t>esplní podmienky podľa súťaž</w:t>
      </w:r>
      <w:r w:rsidR="000B2C70" w:rsidRPr="00162CAD">
        <w:rPr>
          <w:sz w:val="21"/>
          <w:szCs w:val="21"/>
        </w:rPr>
        <w:t xml:space="preserve">ných podkladov v celom rozsahu, </w:t>
      </w:r>
      <w:r w:rsidRPr="00162CAD">
        <w:rPr>
          <w:sz w:val="21"/>
          <w:szCs w:val="21"/>
        </w:rPr>
        <w:t>resp. ak</w:t>
      </w:r>
      <w:r w:rsidR="00E449CC" w:rsidRPr="00162CAD">
        <w:rPr>
          <w:sz w:val="21"/>
          <w:szCs w:val="21"/>
        </w:rPr>
        <w:t xml:space="preserve"> </w:t>
      </w:r>
      <w:r w:rsidRPr="00162CAD">
        <w:rPr>
          <w:sz w:val="21"/>
          <w:szCs w:val="21"/>
        </w:rPr>
        <w:t xml:space="preserve">ponuky budú </w:t>
      </w:r>
      <w:r w:rsidR="00E449CC" w:rsidRPr="00162CAD">
        <w:rPr>
          <w:sz w:val="21"/>
          <w:szCs w:val="21"/>
        </w:rPr>
        <w:br/>
      </w:r>
      <w:r w:rsidRPr="00162CAD">
        <w:rPr>
          <w:sz w:val="21"/>
          <w:szCs w:val="21"/>
        </w:rPr>
        <w:t>presahovať finančný limit</w:t>
      </w:r>
      <w:r w:rsidR="003F7FF1" w:rsidRPr="00162CAD">
        <w:rPr>
          <w:sz w:val="21"/>
          <w:szCs w:val="21"/>
        </w:rPr>
        <w:t xml:space="preserve"> pre uvedený typ zákazky</w:t>
      </w:r>
      <w:r w:rsidRPr="00162CAD">
        <w:rPr>
          <w:sz w:val="21"/>
          <w:szCs w:val="21"/>
        </w:rPr>
        <w:t>,</w:t>
      </w:r>
      <w:r w:rsidR="003F7FF1" w:rsidRPr="00162CAD">
        <w:rPr>
          <w:sz w:val="21"/>
          <w:szCs w:val="21"/>
        </w:rPr>
        <w:t xml:space="preserve"> </w:t>
      </w:r>
      <w:r w:rsidR="0089788E" w:rsidRPr="00162CAD">
        <w:rPr>
          <w:sz w:val="21"/>
          <w:szCs w:val="21"/>
        </w:rPr>
        <w:t>ak sa zásadným spôsobom zmenia podmienky, ktoré boli pri vyhlásení súťaže,</w:t>
      </w:r>
      <w:r w:rsidR="009206B7">
        <w:rPr>
          <w:sz w:val="21"/>
          <w:szCs w:val="21"/>
        </w:rPr>
        <w:t xml:space="preserve"> ak nedokáže vyčleniť finančné prostriedky na vybraný tovar </w:t>
      </w:r>
      <w:r w:rsidR="0089788E" w:rsidRPr="00162CAD">
        <w:rPr>
          <w:sz w:val="21"/>
          <w:szCs w:val="21"/>
        </w:rPr>
        <w:t xml:space="preserve"> </w:t>
      </w:r>
      <w:r w:rsidR="003C6752" w:rsidRPr="00162CAD">
        <w:rPr>
          <w:sz w:val="21"/>
          <w:szCs w:val="21"/>
        </w:rPr>
        <w:t>alebo ak tak pripúšťa zákon.</w:t>
      </w:r>
      <w:bookmarkStart w:id="12" w:name="aukcia_text"/>
      <w:bookmarkEnd w:id="12"/>
    </w:p>
    <w:p w:rsidR="0027218F" w:rsidRDefault="0027218F" w:rsidP="0027218F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162CAD" w:rsidRDefault="00162CAD" w:rsidP="0026620D">
      <w:pPr>
        <w:spacing w:after="0" w:line="240" w:lineRule="auto"/>
        <w:rPr>
          <w:rFonts w:ascii="Times New Roman" w:hAnsi="Times New Roman"/>
        </w:rPr>
      </w:pPr>
    </w:p>
    <w:p w:rsidR="00162CAD" w:rsidRDefault="00162CAD" w:rsidP="0026620D">
      <w:pPr>
        <w:spacing w:after="0" w:line="240" w:lineRule="auto"/>
        <w:rPr>
          <w:rFonts w:ascii="Times New Roman" w:hAnsi="Times New Roman"/>
        </w:rPr>
      </w:pPr>
    </w:p>
    <w:p w:rsidR="00EB753B" w:rsidRDefault="00022347" w:rsidP="0026620D">
      <w:pPr>
        <w:spacing w:after="0" w:line="240" w:lineRule="auto"/>
        <w:rPr>
          <w:rFonts w:ascii="Times New Roman" w:hAnsi="Times New Roman"/>
        </w:rPr>
      </w:pPr>
      <w:r w:rsidRPr="00952368">
        <w:rPr>
          <w:rFonts w:ascii="Times New Roman" w:hAnsi="Times New Roman"/>
        </w:rPr>
        <w:t>V</w:t>
      </w:r>
      <w:r w:rsidR="0029045D" w:rsidRPr="00952368">
        <w:rPr>
          <w:rFonts w:ascii="Times New Roman" w:hAnsi="Times New Roman"/>
        </w:rPr>
        <w:t xml:space="preserve"> Kanianke, </w:t>
      </w:r>
      <w:r w:rsidR="00D10E1A">
        <w:rPr>
          <w:rFonts w:ascii="Times New Roman" w:hAnsi="Times New Roman"/>
        </w:rPr>
        <w:t>dňa</w:t>
      </w:r>
      <w:r w:rsidR="00980B0F">
        <w:rPr>
          <w:rFonts w:ascii="Times New Roman" w:hAnsi="Times New Roman"/>
        </w:rPr>
        <w:t xml:space="preserve"> </w:t>
      </w:r>
      <w:r w:rsidR="00F73387">
        <w:rPr>
          <w:rFonts w:ascii="Times New Roman" w:hAnsi="Times New Roman"/>
        </w:rPr>
        <w:t xml:space="preserve">  </w:t>
      </w:r>
      <w:r w:rsidR="009206B7">
        <w:rPr>
          <w:rFonts w:ascii="Times New Roman" w:hAnsi="Times New Roman"/>
        </w:rPr>
        <w:t>27.07 2018</w:t>
      </w:r>
      <w:r w:rsidR="00F73387">
        <w:rPr>
          <w:rFonts w:ascii="Times New Roman" w:hAnsi="Times New Roman"/>
        </w:rPr>
        <w:t xml:space="preserve">                    </w:t>
      </w:r>
      <w:r w:rsidR="000C4FCD" w:rsidRPr="00952368">
        <w:rPr>
          <w:rFonts w:ascii="Times New Roman" w:hAnsi="Times New Roman"/>
        </w:rPr>
        <w:t xml:space="preserve">     </w:t>
      </w:r>
      <w:r w:rsidR="00F42C7A">
        <w:rPr>
          <w:rFonts w:ascii="Times New Roman" w:hAnsi="Times New Roman"/>
        </w:rPr>
        <w:t xml:space="preserve">                              </w:t>
      </w:r>
      <w:r w:rsidR="0029045D" w:rsidRPr="00952368">
        <w:rPr>
          <w:rFonts w:ascii="Times New Roman" w:hAnsi="Times New Roman"/>
        </w:rPr>
        <w:t xml:space="preserve">      </w:t>
      </w:r>
      <w:r w:rsidR="0029045D" w:rsidRPr="00952368">
        <w:rPr>
          <w:rFonts w:ascii="Times New Roman" w:hAnsi="Times New Roman"/>
        </w:rPr>
        <w:tab/>
      </w:r>
      <w:r w:rsidRPr="00952368">
        <w:rPr>
          <w:rFonts w:ascii="Times New Roman" w:hAnsi="Times New Roman"/>
        </w:rPr>
        <w:t xml:space="preserve">          </w:t>
      </w:r>
      <w:r w:rsidR="00FF4B69" w:rsidRPr="00952368">
        <w:rPr>
          <w:rFonts w:ascii="Times New Roman" w:hAnsi="Times New Roman"/>
        </w:rPr>
        <w:t xml:space="preserve">   </w:t>
      </w:r>
    </w:p>
    <w:p w:rsidR="00EB753B" w:rsidRDefault="00EB753B" w:rsidP="0026620D">
      <w:pPr>
        <w:spacing w:after="0" w:line="240" w:lineRule="auto"/>
        <w:rPr>
          <w:rFonts w:ascii="Times New Roman" w:hAnsi="Times New Roman"/>
        </w:rPr>
      </w:pPr>
    </w:p>
    <w:p w:rsidR="00EB753B" w:rsidRDefault="00EB753B" w:rsidP="0026620D">
      <w:pPr>
        <w:spacing w:after="0" w:line="240" w:lineRule="auto"/>
        <w:rPr>
          <w:rFonts w:ascii="Times New Roman" w:hAnsi="Times New Roman"/>
        </w:rPr>
      </w:pPr>
    </w:p>
    <w:p w:rsidR="006E7331" w:rsidRDefault="002C43C0" w:rsidP="006E7331">
      <w:pPr>
        <w:spacing w:after="0" w:line="240" w:lineRule="auto"/>
        <w:ind w:left="6626" w:firstLine="45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E7331">
        <w:rPr>
          <w:rFonts w:ascii="Times New Roman" w:hAnsi="Times New Roman"/>
        </w:rPr>
        <w:t>Peter Bielický</w:t>
      </w:r>
    </w:p>
    <w:p w:rsidR="0026620D" w:rsidRPr="00952368" w:rsidRDefault="006E7331" w:rsidP="006E7331">
      <w:pPr>
        <w:spacing w:after="0" w:line="240" w:lineRule="auto"/>
        <w:ind w:left="6626" w:firstLine="454"/>
        <w:rPr>
          <w:rFonts w:ascii="Times New Roman" w:hAnsi="Times New Roman"/>
        </w:rPr>
      </w:pPr>
      <w:r>
        <w:rPr>
          <w:rFonts w:ascii="Times New Roman" w:hAnsi="Times New Roman"/>
        </w:rPr>
        <w:t>riaditeľ DK Kanianka</w:t>
      </w:r>
      <w:r w:rsidR="0029045D" w:rsidRPr="00952368">
        <w:rPr>
          <w:rFonts w:ascii="Times New Roman" w:hAnsi="Times New Roman"/>
        </w:rPr>
        <w:t xml:space="preserve">  </w:t>
      </w:r>
    </w:p>
    <w:sectPr w:rsidR="0026620D" w:rsidRPr="00952368" w:rsidSect="00676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-1985" w:right="1077" w:bottom="181" w:left="107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15" w:rsidRDefault="00F61815" w:rsidP="00E449CC">
      <w:pPr>
        <w:spacing w:after="0" w:line="240" w:lineRule="auto"/>
      </w:pPr>
      <w:r>
        <w:separator/>
      </w:r>
    </w:p>
  </w:endnote>
  <w:endnote w:type="continuationSeparator" w:id="0">
    <w:p w:rsidR="00F61815" w:rsidRDefault="00F61815" w:rsidP="00E4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B8" w:rsidRDefault="009776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9E" w:rsidRDefault="0060159E" w:rsidP="0026620D">
    <w:pPr>
      <w:pStyle w:val="Zpat"/>
    </w:pPr>
    <w:r w:rsidRPr="0026620D">
      <w:rPr>
        <w:rFonts w:ascii="Times New Roman" w:hAnsi="Times New Roman"/>
        <w:sz w:val="20"/>
        <w:szCs w:val="20"/>
      </w:rPr>
      <w:tab/>
    </w:r>
    <w:r w:rsidRPr="0026620D">
      <w:rPr>
        <w:rFonts w:ascii="Times New Roman" w:hAnsi="Times New Roman"/>
      </w:rPr>
      <w:t xml:space="preserve">                     </w:t>
    </w:r>
    <w:r>
      <w:fldChar w:fldCharType="begin"/>
    </w:r>
    <w:r>
      <w:instrText>PAGE   \* MERGEFORMAT</w:instrText>
    </w:r>
    <w:r>
      <w:fldChar w:fldCharType="separate"/>
    </w:r>
    <w:r w:rsidR="009776B8">
      <w:rPr>
        <w:noProof/>
      </w:rPr>
      <w:t>1</w:t>
    </w:r>
    <w:r>
      <w:fldChar w:fldCharType="end"/>
    </w:r>
  </w:p>
  <w:p w:rsidR="0060159E" w:rsidRDefault="0060159E">
    <w:pPr>
      <w:pStyle w:val="Zpat"/>
    </w:pPr>
    <w:r w:rsidRPr="00952368">
      <w:rPr>
        <w:rFonts w:ascii="Times New Roman" w:hAnsi="Times New Roman"/>
      </w:rPr>
      <w:t xml:space="preserve"> </w:t>
    </w:r>
    <w:r w:rsidRPr="0026620D">
      <w:rPr>
        <w:rFonts w:ascii="Times New Roman" w:hAnsi="Times New Roman"/>
        <w:sz w:val="20"/>
        <w:szCs w:val="20"/>
      </w:rPr>
      <w:tab/>
    </w:r>
    <w:r w:rsidRPr="0026620D">
      <w:rPr>
        <w:rFonts w:ascii="Times New Roman" w:hAnsi="Times New Roman"/>
      </w:rPr>
      <w:t xml:space="preserve">                                                                               </w:t>
    </w:r>
    <w:r>
      <w:rPr>
        <w:rFonts w:ascii="Times New Roman" w:hAnsi="Times New Roman"/>
      </w:rPr>
      <w:t xml:space="preserve">             </w:t>
    </w:r>
    <w:r w:rsidRPr="0026620D">
      <w:rPr>
        <w:rFonts w:ascii="Times New Roman" w:hAnsi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9E" w:rsidRDefault="0060159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0159E" w:rsidRDefault="006015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15" w:rsidRDefault="00F61815" w:rsidP="00E449CC">
      <w:pPr>
        <w:spacing w:after="0" w:line="240" w:lineRule="auto"/>
      </w:pPr>
      <w:r>
        <w:separator/>
      </w:r>
    </w:p>
  </w:footnote>
  <w:footnote w:type="continuationSeparator" w:id="0">
    <w:p w:rsidR="00F61815" w:rsidRDefault="00F61815" w:rsidP="00E4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B8" w:rsidRDefault="009776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9E" w:rsidRDefault="00F61815" w:rsidP="00952368">
    <w:pPr>
      <w:pStyle w:val="Nadpis1"/>
      <w:jc w:val="center"/>
      <w:rPr>
        <w:sz w:val="44"/>
        <w:szCs w:val="4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7" o:spid="_x0000_s2049" type="#_x0000_t75" style="position:absolute;left:0;text-align:left;margin-left:-2.45pt;margin-top:18.15pt;width:69.9pt;height:85.1pt;z-index:1;visibility:visible">
          <v:imagedata r:id="rId1" o:title="kanianka"/>
        </v:shape>
      </w:pict>
    </w:r>
  </w:p>
  <w:p w:rsidR="0060159E" w:rsidRPr="001B280E" w:rsidRDefault="009776B8" w:rsidP="00DE32A6">
    <w:pPr>
      <w:pStyle w:val="Nadpis1"/>
      <w:spacing w:after="0"/>
      <w:jc w:val="center"/>
      <w:rPr>
        <w:sz w:val="32"/>
        <w:szCs w:val="44"/>
      </w:rPr>
    </w:pPr>
    <w:r>
      <w:rPr>
        <w:sz w:val="32"/>
        <w:szCs w:val="44"/>
      </w:rPr>
      <w:t xml:space="preserve">DOM KULTÚRY </w:t>
    </w:r>
    <w:r w:rsidR="0060159E" w:rsidRPr="001B280E">
      <w:rPr>
        <w:sz w:val="32"/>
        <w:szCs w:val="44"/>
      </w:rPr>
      <w:t>KANIANKA</w:t>
    </w:r>
    <w:r w:rsidR="0060159E" w:rsidRPr="001B280E">
      <w:rPr>
        <w:sz w:val="18"/>
      </w:rPr>
      <w:t xml:space="preserve">                        </w:t>
    </w:r>
    <w:bookmarkStart w:id="13" w:name="_GoBack"/>
    <w:bookmarkEnd w:id="13"/>
    <w:r w:rsidR="0060159E" w:rsidRPr="001B280E">
      <w:rPr>
        <w:sz w:val="18"/>
      </w:rPr>
      <w:t xml:space="preserve">                         </w:t>
    </w:r>
  </w:p>
  <w:p w:rsidR="0060159E" w:rsidRPr="00DE32A6" w:rsidRDefault="0060159E" w:rsidP="00952368">
    <w:pPr>
      <w:pBdr>
        <w:bottom w:val="single" w:sz="12" w:space="1" w:color="auto"/>
      </w:pBdr>
      <w:rPr>
        <w:b/>
        <w:caps/>
        <w:sz w:val="16"/>
        <w:szCs w:val="16"/>
      </w:rPr>
    </w:pPr>
  </w:p>
  <w:p w:rsidR="0060159E" w:rsidRDefault="0060159E" w:rsidP="00952368">
    <w:pPr>
      <w:rPr>
        <w:b/>
        <w:caps/>
        <w:sz w:val="28"/>
      </w:rPr>
    </w:pPr>
    <w:r>
      <w:rPr>
        <w:b/>
        <w:caps/>
        <w:sz w:val="28"/>
      </w:rPr>
      <w:t xml:space="preserve"> </w:t>
    </w:r>
  </w:p>
  <w:p w:rsidR="0060159E" w:rsidRDefault="0060159E">
    <w:pPr>
      <w:pStyle w:val="Zhlav"/>
    </w:pPr>
  </w:p>
  <w:p w:rsidR="0060159E" w:rsidRDefault="0060159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B8" w:rsidRDefault="009776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CF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134EA4"/>
    <w:multiLevelType w:val="hybridMultilevel"/>
    <w:tmpl w:val="536814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4FFD"/>
    <w:multiLevelType w:val="multilevel"/>
    <w:tmpl w:val="124A19E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8D46DA"/>
    <w:multiLevelType w:val="hybridMultilevel"/>
    <w:tmpl w:val="B22A8A20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ED735B"/>
    <w:multiLevelType w:val="hybridMultilevel"/>
    <w:tmpl w:val="1834EF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18C7"/>
    <w:multiLevelType w:val="hybridMultilevel"/>
    <w:tmpl w:val="85E2A4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5009A"/>
    <w:multiLevelType w:val="hybridMultilevel"/>
    <w:tmpl w:val="9F7830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E1355D"/>
    <w:multiLevelType w:val="hybridMultilevel"/>
    <w:tmpl w:val="E56881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97002"/>
    <w:multiLevelType w:val="hybridMultilevel"/>
    <w:tmpl w:val="ED5ECA7C"/>
    <w:lvl w:ilvl="0" w:tplc="F5BCB966">
      <w:start w:val="16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7CE70995"/>
    <w:multiLevelType w:val="hybridMultilevel"/>
    <w:tmpl w:val="5E9E4264"/>
    <w:lvl w:ilvl="0" w:tplc="EBC8EE94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5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45D"/>
    <w:rsid w:val="00014359"/>
    <w:rsid w:val="00014E19"/>
    <w:rsid w:val="00022347"/>
    <w:rsid w:val="000300DD"/>
    <w:rsid w:val="00036A8F"/>
    <w:rsid w:val="00051E3C"/>
    <w:rsid w:val="00056FAB"/>
    <w:rsid w:val="000572B2"/>
    <w:rsid w:val="0006144D"/>
    <w:rsid w:val="00065E5A"/>
    <w:rsid w:val="000739C0"/>
    <w:rsid w:val="00077812"/>
    <w:rsid w:val="00077815"/>
    <w:rsid w:val="00082B06"/>
    <w:rsid w:val="0008767F"/>
    <w:rsid w:val="000A36D6"/>
    <w:rsid w:val="000A502C"/>
    <w:rsid w:val="000B2C70"/>
    <w:rsid w:val="000C4FCD"/>
    <w:rsid w:val="000E04CC"/>
    <w:rsid w:val="000E6EC2"/>
    <w:rsid w:val="000E741D"/>
    <w:rsid w:val="000F0725"/>
    <w:rsid w:val="000F155D"/>
    <w:rsid w:val="000F5E6F"/>
    <w:rsid w:val="001176A5"/>
    <w:rsid w:val="00121150"/>
    <w:rsid w:val="00121206"/>
    <w:rsid w:val="00121B0F"/>
    <w:rsid w:val="00126885"/>
    <w:rsid w:val="001272C3"/>
    <w:rsid w:val="00133005"/>
    <w:rsid w:val="001337F2"/>
    <w:rsid w:val="00135569"/>
    <w:rsid w:val="00150469"/>
    <w:rsid w:val="00162CAD"/>
    <w:rsid w:val="00163C2A"/>
    <w:rsid w:val="0016667D"/>
    <w:rsid w:val="00167150"/>
    <w:rsid w:val="001704EE"/>
    <w:rsid w:val="00173DE8"/>
    <w:rsid w:val="00185843"/>
    <w:rsid w:val="00187424"/>
    <w:rsid w:val="00187999"/>
    <w:rsid w:val="001937C4"/>
    <w:rsid w:val="001A152E"/>
    <w:rsid w:val="001A4D46"/>
    <w:rsid w:val="001B1179"/>
    <w:rsid w:val="001B280E"/>
    <w:rsid w:val="001B78EE"/>
    <w:rsid w:val="001C0BC5"/>
    <w:rsid w:val="001C6597"/>
    <w:rsid w:val="001D42C9"/>
    <w:rsid w:val="00201D9B"/>
    <w:rsid w:val="0020757E"/>
    <w:rsid w:val="0021468F"/>
    <w:rsid w:val="00217071"/>
    <w:rsid w:val="00221FCC"/>
    <w:rsid w:val="00240075"/>
    <w:rsid w:val="002440A8"/>
    <w:rsid w:val="00251C43"/>
    <w:rsid w:val="0026620D"/>
    <w:rsid w:val="0027218F"/>
    <w:rsid w:val="0027730A"/>
    <w:rsid w:val="0029045D"/>
    <w:rsid w:val="002A67A7"/>
    <w:rsid w:val="002B348D"/>
    <w:rsid w:val="002C221E"/>
    <w:rsid w:val="002C43C0"/>
    <w:rsid w:val="002D1833"/>
    <w:rsid w:val="002D487D"/>
    <w:rsid w:val="002D548D"/>
    <w:rsid w:val="002D7B6A"/>
    <w:rsid w:val="002E175B"/>
    <w:rsid w:val="002E1844"/>
    <w:rsid w:val="002E3FC6"/>
    <w:rsid w:val="00326E5E"/>
    <w:rsid w:val="00335257"/>
    <w:rsid w:val="0035348A"/>
    <w:rsid w:val="00356686"/>
    <w:rsid w:val="00371D1C"/>
    <w:rsid w:val="00392415"/>
    <w:rsid w:val="003A3F52"/>
    <w:rsid w:val="003A5CB9"/>
    <w:rsid w:val="003B618C"/>
    <w:rsid w:val="003C324F"/>
    <w:rsid w:val="003C6752"/>
    <w:rsid w:val="003C684C"/>
    <w:rsid w:val="003D1A9A"/>
    <w:rsid w:val="003D2C25"/>
    <w:rsid w:val="003D7145"/>
    <w:rsid w:val="003E0988"/>
    <w:rsid w:val="003F7FF1"/>
    <w:rsid w:val="00402245"/>
    <w:rsid w:val="00442C85"/>
    <w:rsid w:val="00445409"/>
    <w:rsid w:val="00450994"/>
    <w:rsid w:val="0045360F"/>
    <w:rsid w:val="00466FF8"/>
    <w:rsid w:val="00482DEB"/>
    <w:rsid w:val="00483F2B"/>
    <w:rsid w:val="004A4484"/>
    <w:rsid w:val="00505F06"/>
    <w:rsid w:val="005065CD"/>
    <w:rsid w:val="00512BEB"/>
    <w:rsid w:val="00516945"/>
    <w:rsid w:val="005319EE"/>
    <w:rsid w:val="00532971"/>
    <w:rsid w:val="00540C56"/>
    <w:rsid w:val="00544CBA"/>
    <w:rsid w:val="00551132"/>
    <w:rsid w:val="00552C73"/>
    <w:rsid w:val="005605F0"/>
    <w:rsid w:val="0056233E"/>
    <w:rsid w:val="0056331D"/>
    <w:rsid w:val="00565247"/>
    <w:rsid w:val="005867CC"/>
    <w:rsid w:val="00594730"/>
    <w:rsid w:val="005A4403"/>
    <w:rsid w:val="005A7896"/>
    <w:rsid w:val="005C0809"/>
    <w:rsid w:val="005C2CE4"/>
    <w:rsid w:val="005C2FF4"/>
    <w:rsid w:val="005C722B"/>
    <w:rsid w:val="0060159E"/>
    <w:rsid w:val="006167A1"/>
    <w:rsid w:val="00631861"/>
    <w:rsid w:val="0063589A"/>
    <w:rsid w:val="0063616C"/>
    <w:rsid w:val="00640CDC"/>
    <w:rsid w:val="00670A43"/>
    <w:rsid w:val="006729DD"/>
    <w:rsid w:val="00674623"/>
    <w:rsid w:val="006767F8"/>
    <w:rsid w:val="006A1968"/>
    <w:rsid w:val="006B09AC"/>
    <w:rsid w:val="006B6DE0"/>
    <w:rsid w:val="006E7331"/>
    <w:rsid w:val="00704746"/>
    <w:rsid w:val="007163C3"/>
    <w:rsid w:val="00733222"/>
    <w:rsid w:val="00747582"/>
    <w:rsid w:val="007524F1"/>
    <w:rsid w:val="00761A8B"/>
    <w:rsid w:val="007677E2"/>
    <w:rsid w:val="007749C9"/>
    <w:rsid w:val="00774A98"/>
    <w:rsid w:val="0079058C"/>
    <w:rsid w:val="0079451D"/>
    <w:rsid w:val="007958B0"/>
    <w:rsid w:val="007A0E22"/>
    <w:rsid w:val="007A2103"/>
    <w:rsid w:val="007A4358"/>
    <w:rsid w:val="007A6185"/>
    <w:rsid w:val="007A71E8"/>
    <w:rsid w:val="007B0931"/>
    <w:rsid w:val="007B2B92"/>
    <w:rsid w:val="007B7AE2"/>
    <w:rsid w:val="007C21A9"/>
    <w:rsid w:val="007E0313"/>
    <w:rsid w:val="007E3A28"/>
    <w:rsid w:val="007E3CE1"/>
    <w:rsid w:val="007E4732"/>
    <w:rsid w:val="007F11BE"/>
    <w:rsid w:val="00805209"/>
    <w:rsid w:val="008052C8"/>
    <w:rsid w:val="00806A79"/>
    <w:rsid w:val="00853470"/>
    <w:rsid w:val="00871E97"/>
    <w:rsid w:val="008845E5"/>
    <w:rsid w:val="008948AB"/>
    <w:rsid w:val="00896261"/>
    <w:rsid w:val="0089788E"/>
    <w:rsid w:val="008B182E"/>
    <w:rsid w:val="008C42F5"/>
    <w:rsid w:val="008C7A4C"/>
    <w:rsid w:val="008D4E2E"/>
    <w:rsid w:val="00906C95"/>
    <w:rsid w:val="009206B7"/>
    <w:rsid w:val="009226DB"/>
    <w:rsid w:val="00922704"/>
    <w:rsid w:val="00923CEF"/>
    <w:rsid w:val="00926F4C"/>
    <w:rsid w:val="00936703"/>
    <w:rsid w:val="00937E03"/>
    <w:rsid w:val="00940AE8"/>
    <w:rsid w:val="00941FF8"/>
    <w:rsid w:val="00947718"/>
    <w:rsid w:val="00952368"/>
    <w:rsid w:val="00954F7B"/>
    <w:rsid w:val="00955A3D"/>
    <w:rsid w:val="009705D2"/>
    <w:rsid w:val="00972532"/>
    <w:rsid w:val="00975076"/>
    <w:rsid w:val="009776B8"/>
    <w:rsid w:val="00980B0F"/>
    <w:rsid w:val="0098642D"/>
    <w:rsid w:val="009951D1"/>
    <w:rsid w:val="009B3C0A"/>
    <w:rsid w:val="009B3C3D"/>
    <w:rsid w:val="009C3D95"/>
    <w:rsid w:val="009C650D"/>
    <w:rsid w:val="009D3C21"/>
    <w:rsid w:val="00A008B2"/>
    <w:rsid w:val="00A05AB6"/>
    <w:rsid w:val="00A06C07"/>
    <w:rsid w:val="00A075B0"/>
    <w:rsid w:val="00A178E8"/>
    <w:rsid w:val="00A26FB2"/>
    <w:rsid w:val="00A27950"/>
    <w:rsid w:val="00A34F20"/>
    <w:rsid w:val="00A43058"/>
    <w:rsid w:val="00A567A5"/>
    <w:rsid w:val="00A647C7"/>
    <w:rsid w:val="00A67660"/>
    <w:rsid w:val="00A702D7"/>
    <w:rsid w:val="00A749E7"/>
    <w:rsid w:val="00AA193D"/>
    <w:rsid w:val="00AB0A70"/>
    <w:rsid w:val="00AC4533"/>
    <w:rsid w:val="00AD3B87"/>
    <w:rsid w:val="00AE3A6D"/>
    <w:rsid w:val="00AF2A83"/>
    <w:rsid w:val="00AF3A73"/>
    <w:rsid w:val="00B00BB1"/>
    <w:rsid w:val="00B01D4A"/>
    <w:rsid w:val="00B1504A"/>
    <w:rsid w:val="00B1757F"/>
    <w:rsid w:val="00B22F46"/>
    <w:rsid w:val="00B2307D"/>
    <w:rsid w:val="00B25F1C"/>
    <w:rsid w:val="00B37073"/>
    <w:rsid w:val="00BA6878"/>
    <w:rsid w:val="00BB769E"/>
    <w:rsid w:val="00BC12DC"/>
    <w:rsid w:val="00BD39EF"/>
    <w:rsid w:val="00BD4662"/>
    <w:rsid w:val="00BD7F0D"/>
    <w:rsid w:val="00BE4B02"/>
    <w:rsid w:val="00BE55A6"/>
    <w:rsid w:val="00C039A9"/>
    <w:rsid w:val="00C123D8"/>
    <w:rsid w:val="00C35BC4"/>
    <w:rsid w:val="00C416B0"/>
    <w:rsid w:val="00C46C16"/>
    <w:rsid w:val="00C56EBE"/>
    <w:rsid w:val="00C6143E"/>
    <w:rsid w:val="00C7639D"/>
    <w:rsid w:val="00C80AF3"/>
    <w:rsid w:val="00CA3D40"/>
    <w:rsid w:val="00CA5089"/>
    <w:rsid w:val="00CB0A76"/>
    <w:rsid w:val="00CC695D"/>
    <w:rsid w:val="00CD75DE"/>
    <w:rsid w:val="00CE1A31"/>
    <w:rsid w:val="00CE2E39"/>
    <w:rsid w:val="00CE5CF9"/>
    <w:rsid w:val="00CF47F5"/>
    <w:rsid w:val="00CF535E"/>
    <w:rsid w:val="00CF76DD"/>
    <w:rsid w:val="00CF7F94"/>
    <w:rsid w:val="00D06F29"/>
    <w:rsid w:val="00D10900"/>
    <w:rsid w:val="00D10E1A"/>
    <w:rsid w:val="00D132BC"/>
    <w:rsid w:val="00D2519F"/>
    <w:rsid w:val="00D267C4"/>
    <w:rsid w:val="00D50D39"/>
    <w:rsid w:val="00D575AA"/>
    <w:rsid w:val="00D63491"/>
    <w:rsid w:val="00D81625"/>
    <w:rsid w:val="00D94B3E"/>
    <w:rsid w:val="00DB2552"/>
    <w:rsid w:val="00DD4417"/>
    <w:rsid w:val="00DE32A6"/>
    <w:rsid w:val="00DE334D"/>
    <w:rsid w:val="00DE6BD8"/>
    <w:rsid w:val="00DF63E1"/>
    <w:rsid w:val="00DF6DC9"/>
    <w:rsid w:val="00E018AB"/>
    <w:rsid w:val="00E11A26"/>
    <w:rsid w:val="00E11DAB"/>
    <w:rsid w:val="00E1222E"/>
    <w:rsid w:val="00E1551C"/>
    <w:rsid w:val="00E24531"/>
    <w:rsid w:val="00E33C21"/>
    <w:rsid w:val="00E43ABE"/>
    <w:rsid w:val="00E449CC"/>
    <w:rsid w:val="00E506EA"/>
    <w:rsid w:val="00E63482"/>
    <w:rsid w:val="00E64198"/>
    <w:rsid w:val="00E76419"/>
    <w:rsid w:val="00EA0999"/>
    <w:rsid w:val="00EA1C9C"/>
    <w:rsid w:val="00EB753B"/>
    <w:rsid w:val="00EC375E"/>
    <w:rsid w:val="00EC43DB"/>
    <w:rsid w:val="00EE45D4"/>
    <w:rsid w:val="00EE5C25"/>
    <w:rsid w:val="00EF7AAE"/>
    <w:rsid w:val="00F10C3A"/>
    <w:rsid w:val="00F30E2E"/>
    <w:rsid w:val="00F36759"/>
    <w:rsid w:val="00F42C7A"/>
    <w:rsid w:val="00F57621"/>
    <w:rsid w:val="00F610D7"/>
    <w:rsid w:val="00F61815"/>
    <w:rsid w:val="00F73387"/>
    <w:rsid w:val="00F835D0"/>
    <w:rsid w:val="00F93856"/>
    <w:rsid w:val="00F93DAC"/>
    <w:rsid w:val="00FA0E94"/>
    <w:rsid w:val="00FC3B62"/>
    <w:rsid w:val="00FD119F"/>
    <w:rsid w:val="00FD42B8"/>
    <w:rsid w:val="00FD476E"/>
    <w:rsid w:val="00FD69F2"/>
    <w:rsid w:val="00FE3A4A"/>
    <w:rsid w:val="00FE70B2"/>
    <w:rsid w:val="00FF4B69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8E5088-DA94-4C85-B2D4-DE76CFEC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45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29045D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rsid w:val="0029045D"/>
    <w:pPr>
      <w:keepNext/>
      <w:spacing w:after="0" w:line="240" w:lineRule="auto"/>
      <w:ind w:left="5245"/>
      <w:outlineLvl w:val="1"/>
    </w:pPr>
    <w:rPr>
      <w:rFonts w:ascii="Times New Roman" w:eastAsia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29045D"/>
    <w:pPr>
      <w:keepNext/>
      <w:spacing w:after="0" w:line="240" w:lineRule="auto"/>
      <w:jc w:val="center"/>
      <w:outlineLvl w:val="3"/>
    </w:pPr>
    <w:rPr>
      <w:rFonts w:ascii="Arial Black" w:eastAsia="Times New Roman" w:hAnsi="Arial Black"/>
      <w:sz w:val="72"/>
      <w:lang w:val="cs-CZ"/>
    </w:rPr>
  </w:style>
  <w:style w:type="paragraph" w:styleId="Nadpis5">
    <w:name w:val="heading 5"/>
    <w:basedOn w:val="Normln"/>
    <w:next w:val="Normln"/>
    <w:link w:val="Nadpis5Char"/>
    <w:qFormat/>
    <w:rsid w:val="0029045D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045D"/>
    <w:pPr>
      <w:tabs>
        <w:tab w:val="center" w:pos="4536"/>
        <w:tab w:val="right" w:pos="9072"/>
      </w:tabs>
      <w:spacing w:after="0" w:line="240" w:lineRule="auto"/>
    </w:pPr>
  </w:style>
  <w:style w:type="paragraph" w:styleId="Zkladntext">
    <w:name w:val="Body Text"/>
    <w:basedOn w:val="Normln"/>
    <w:rsid w:val="0029045D"/>
    <w:pPr>
      <w:jc w:val="both"/>
    </w:pPr>
    <w:rPr>
      <w:rFonts w:ascii="Times New Roman" w:hAnsi="Times New Roman"/>
      <w:sz w:val="24"/>
    </w:rPr>
  </w:style>
  <w:style w:type="paragraph" w:styleId="Zkladntext2">
    <w:name w:val="Body Text 2"/>
    <w:basedOn w:val="Normln"/>
    <w:rsid w:val="0029045D"/>
    <w:pPr>
      <w:jc w:val="both"/>
    </w:pPr>
    <w:rPr>
      <w:rFonts w:ascii="Times New Roman" w:hAnsi="Times New Roman"/>
      <w:b/>
      <w:sz w:val="24"/>
    </w:rPr>
  </w:style>
  <w:style w:type="character" w:styleId="Hypertextovodkaz">
    <w:name w:val="Hyperlink"/>
    <w:rsid w:val="0029045D"/>
    <w:rPr>
      <w:color w:val="0000FF"/>
      <w:u w:val="single"/>
    </w:rPr>
  </w:style>
  <w:style w:type="paragraph" w:styleId="Zkladntextodsazen2">
    <w:name w:val="Body Text Indent 2"/>
    <w:basedOn w:val="Normln"/>
    <w:rsid w:val="0029045D"/>
    <w:pPr>
      <w:spacing w:after="0" w:line="240" w:lineRule="auto"/>
      <w:ind w:left="426" w:firstLine="24"/>
      <w:jc w:val="both"/>
    </w:pPr>
    <w:rPr>
      <w:rFonts w:ascii="Times New Roman" w:eastAsia="Times New Roman" w:hAnsi="Times New Roman"/>
      <w:sz w:val="24"/>
    </w:rPr>
  </w:style>
  <w:style w:type="paragraph" w:customStyle="1" w:styleId="Zkladntext21">
    <w:name w:val="Základný text 21"/>
    <w:basedOn w:val="Normln"/>
    <w:rsid w:val="002904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semiHidden/>
    <w:rsid w:val="002904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E2E3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CE2E39"/>
    <w:rPr>
      <w:rFonts w:ascii="Tahoma" w:eastAsia="Calibri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0C4FCD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E449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49CC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52368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link w:val="Nadpis5"/>
    <w:rsid w:val="00CF7F94"/>
    <w:rPr>
      <w:sz w:val="24"/>
      <w:szCs w:val="22"/>
      <w:lang w:eastAsia="en-US"/>
    </w:rPr>
  </w:style>
  <w:style w:type="character" w:customStyle="1" w:styleId="Nadpis4Char">
    <w:name w:val="Nadpis 4 Char"/>
    <w:link w:val="Nadpis4"/>
    <w:rsid w:val="00482DEB"/>
    <w:rPr>
      <w:rFonts w:ascii="Arial Black" w:hAnsi="Arial Black"/>
      <w:sz w:val="7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7E0D-9CF8-48CF-A006-A695EAC6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OCU Kanianka</Company>
  <LinksUpToDate>false</LinksUpToDate>
  <CharactersWithSpaces>5304</CharactersWithSpaces>
  <SharedDoc>false</SharedDoc>
  <HLinks>
    <vt:vector size="12" baseType="variant">
      <vt:variant>
        <vt:i4>5374000</vt:i4>
      </vt:variant>
      <vt:variant>
        <vt:i4>0</vt:i4>
      </vt:variant>
      <vt:variant>
        <vt:i4>0</vt:i4>
      </vt:variant>
      <vt:variant>
        <vt:i4>5</vt:i4>
      </vt:variant>
      <vt:variant>
        <vt:lpwstr>mailto:ocu.kanianka@stonline.sk</vt:lpwstr>
      </vt:variant>
      <vt:variant>
        <vt:lpwstr/>
      </vt:variant>
      <vt:variant>
        <vt:i4>6946918</vt:i4>
      </vt:variant>
      <vt:variant>
        <vt:i4>-1</vt:i4>
      </vt:variant>
      <vt:variant>
        <vt:i4>2049</vt:i4>
      </vt:variant>
      <vt:variant>
        <vt:i4>1</vt:i4>
      </vt:variant>
      <vt:variant>
        <vt:lpwstr>C:\TEMP\kanianka.bmp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Recepcia</dc:creator>
  <cp:keywords/>
  <dc:description/>
  <cp:lastModifiedBy>DK Kanianka</cp:lastModifiedBy>
  <cp:revision>6</cp:revision>
  <cp:lastPrinted>2017-08-11T06:06:00Z</cp:lastPrinted>
  <dcterms:created xsi:type="dcterms:W3CDTF">2018-07-24T07:51:00Z</dcterms:created>
  <dcterms:modified xsi:type="dcterms:W3CDTF">2018-07-27T12:36:00Z</dcterms:modified>
</cp:coreProperties>
</file>